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-719455</wp:posOffset>
            </wp:positionH>
            <wp:positionV relativeFrom="paragraph">
              <wp:posOffset>-327025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2D5AFD" w:rsidRDefault="00396B4E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BE57D2" w:rsidRPr="004D2F04" w:rsidRDefault="005F3C67" w:rsidP="005F3C67">
      <w:pPr>
        <w:jc w:val="center"/>
        <w:rPr>
          <w:rFonts w:ascii="Verdana" w:hAnsi="Verdana"/>
          <w:b/>
          <w:sz w:val="20"/>
          <w:szCs w:val="20"/>
        </w:rPr>
      </w:pPr>
      <w:r w:rsidRPr="004D2F04">
        <w:rPr>
          <w:rFonts w:ascii="Verdana" w:hAnsi="Verdana"/>
          <w:b/>
          <w:sz w:val="20"/>
          <w:szCs w:val="20"/>
        </w:rPr>
        <w:t>ПРОТОКОЛ</w:t>
      </w:r>
    </w:p>
    <w:p w:rsidR="002D5AFD" w:rsidRPr="004D2F04" w:rsidRDefault="005F3C67" w:rsidP="005F3C67">
      <w:pPr>
        <w:jc w:val="both"/>
        <w:rPr>
          <w:rFonts w:ascii="Verdana" w:hAnsi="Verdana"/>
          <w:b/>
          <w:sz w:val="20"/>
          <w:szCs w:val="20"/>
        </w:rPr>
      </w:pPr>
      <w:r w:rsidRPr="004D2F04">
        <w:rPr>
          <w:rFonts w:ascii="Verdana" w:hAnsi="Verdana"/>
          <w:b/>
          <w:sz w:val="20"/>
          <w:szCs w:val="20"/>
        </w:rPr>
        <w:t>ОТ ЗАСЕДАНИЕ НА ПОСТОЯННАТА КОМИСИЯ ПО ОБЩЕСТВЕН РЕД, КУЛТУРА, МЛАДЕЖТА, СПОРТ И ТУРИЗЪМ КЪМ ОБЩИНСКИ СЪВЕТ-ПИРДОП, ПРОВЕДЕНО НА 2</w:t>
      </w:r>
      <w:r w:rsidR="005E6862">
        <w:rPr>
          <w:rFonts w:ascii="Verdana" w:hAnsi="Verdana"/>
          <w:b/>
          <w:sz w:val="20"/>
          <w:szCs w:val="20"/>
        </w:rPr>
        <w:t>7</w:t>
      </w:r>
      <w:r w:rsidRPr="004D2F04">
        <w:rPr>
          <w:rFonts w:ascii="Verdana" w:hAnsi="Verdana"/>
          <w:b/>
          <w:sz w:val="20"/>
          <w:szCs w:val="20"/>
        </w:rPr>
        <w:t>.0</w:t>
      </w:r>
      <w:r w:rsidR="005E6862">
        <w:rPr>
          <w:rFonts w:ascii="Verdana" w:hAnsi="Verdana"/>
          <w:b/>
          <w:sz w:val="20"/>
          <w:szCs w:val="20"/>
        </w:rPr>
        <w:t>5</w:t>
      </w:r>
      <w:bookmarkStart w:id="0" w:name="_GoBack"/>
      <w:bookmarkEnd w:id="0"/>
      <w:r w:rsidRPr="004D2F04">
        <w:rPr>
          <w:rFonts w:ascii="Verdana" w:hAnsi="Verdana"/>
          <w:b/>
          <w:sz w:val="20"/>
          <w:szCs w:val="20"/>
        </w:rPr>
        <w:t>.2024 ГОДИНА</w:t>
      </w:r>
    </w:p>
    <w:p w:rsidR="002D5AFD" w:rsidRPr="004D2F04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ab/>
        <w:t xml:space="preserve">Днес, </w:t>
      </w:r>
      <w:r w:rsidR="00D935DD" w:rsidRPr="001166CB">
        <w:rPr>
          <w:rFonts w:ascii="Verdana" w:hAnsi="Verdana"/>
          <w:sz w:val="20"/>
          <w:szCs w:val="20"/>
        </w:rPr>
        <w:t>2</w:t>
      </w:r>
      <w:r w:rsidR="00D935DD">
        <w:rPr>
          <w:rFonts w:ascii="Verdana" w:hAnsi="Verdana"/>
          <w:sz w:val="20"/>
          <w:szCs w:val="20"/>
        </w:rPr>
        <w:t>7</w:t>
      </w:r>
      <w:r w:rsidR="00D935DD" w:rsidRPr="001166CB">
        <w:rPr>
          <w:rFonts w:ascii="Verdana" w:hAnsi="Verdana"/>
          <w:sz w:val="20"/>
          <w:szCs w:val="20"/>
        </w:rPr>
        <w:t>.0</w:t>
      </w:r>
      <w:r w:rsidR="00D935DD">
        <w:rPr>
          <w:rFonts w:ascii="Verdana" w:hAnsi="Verdana"/>
          <w:sz w:val="20"/>
          <w:szCs w:val="20"/>
        </w:rPr>
        <w:t>5</w:t>
      </w:r>
      <w:r w:rsidR="00D935DD" w:rsidRPr="001166CB">
        <w:rPr>
          <w:rFonts w:ascii="Verdana" w:hAnsi="Verdana"/>
          <w:sz w:val="20"/>
          <w:szCs w:val="20"/>
        </w:rPr>
        <w:t>.2024г. от 1</w:t>
      </w:r>
      <w:r w:rsidR="00D935DD">
        <w:rPr>
          <w:rFonts w:ascii="Verdana" w:hAnsi="Verdana"/>
          <w:sz w:val="20"/>
          <w:szCs w:val="20"/>
        </w:rPr>
        <w:t>5</w:t>
      </w:r>
      <w:r w:rsidR="00D935DD" w:rsidRPr="001166CB">
        <w:rPr>
          <w:rFonts w:ascii="Verdana" w:hAnsi="Verdana"/>
          <w:sz w:val="20"/>
          <w:szCs w:val="20"/>
        </w:rPr>
        <w:t>.</w:t>
      </w:r>
      <w:r w:rsidR="00D935DD">
        <w:rPr>
          <w:rFonts w:ascii="Verdana" w:hAnsi="Verdana"/>
          <w:sz w:val="20"/>
          <w:szCs w:val="20"/>
        </w:rPr>
        <w:t>00ч.</w:t>
      </w:r>
      <w:r w:rsidR="00D935DD" w:rsidRPr="00370206">
        <w:rPr>
          <w:rFonts w:ascii="Verdana" w:hAnsi="Verdana"/>
          <w:sz w:val="20"/>
          <w:szCs w:val="20"/>
          <w:lang w:val="ru-RU"/>
        </w:rPr>
        <w:t xml:space="preserve"> </w:t>
      </w:r>
      <w:r w:rsidR="00D935DD" w:rsidRPr="00C94593">
        <w:rPr>
          <w:rFonts w:ascii="Verdana" w:hAnsi="Verdana"/>
          <w:sz w:val="20"/>
          <w:szCs w:val="20"/>
        </w:rPr>
        <w:t xml:space="preserve">в Ритуалната зала на община Пирдоп </w:t>
      </w:r>
      <w:r w:rsidRPr="004D2F04">
        <w:rPr>
          <w:rFonts w:ascii="Verdana" w:hAnsi="Verdana"/>
          <w:sz w:val="20"/>
          <w:szCs w:val="20"/>
        </w:rPr>
        <w:t xml:space="preserve">се проведе заседание на </w:t>
      </w:r>
      <w:r w:rsidR="005F3C67" w:rsidRPr="004D2F04">
        <w:rPr>
          <w:rFonts w:ascii="Verdana" w:hAnsi="Verdana"/>
          <w:sz w:val="20"/>
          <w:szCs w:val="20"/>
        </w:rPr>
        <w:t xml:space="preserve">Постоянната комисия по обществен ред, култура, младежта, спорт и туризъм </w:t>
      </w:r>
      <w:r w:rsidRPr="004D2F04">
        <w:rPr>
          <w:rFonts w:ascii="Verdana" w:hAnsi="Verdana"/>
          <w:sz w:val="20"/>
          <w:szCs w:val="20"/>
        </w:rPr>
        <w:t>към Общински съвет-Пирдоп</w:t>
      </w:r>
      <w:r w:rsidR="005F3C67" w:rsidRPr="004D2F04">
        <w:rPr>
          <w:rFonts w:ascii="Verdana" w:hAnsi="Verdana"/>
          <w:sz w:val="20"/>
          <w:szCs w:val="20"/>
        </w:rPr>
        <w:t>.</w:t>
      </w:r>
    </w:p>
    <w:p w:rsidR="00E66887" w:rsidRPr="004D2F04" w:rsidRDefault="00E66887" w:rsidP="002D5AFD">
      <w:pPr>
        <w:jc w:val="both"/>
        <w:rPr>
          <w:rFonts w:ascii="Verdana" w:hAnsi="Verdana"/>
          <w:sz w:val="20"/>
          <w:szCs w:val="20"/>
        </w:rPr>
      </w:pPr>
    </w:p>
    <w:p w:rsidR="002D5AFD" w:rsidRPr="00E66887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</w:rPr>
        <w:tab/>
      </w:r>
      <w:r w:rsidRPr="00E66887">
        <w:rPr>
          <w:rFonts w:ascii="Verdana" w:hAnsi="Verdana"/>
          <w:sz w:val="20"/>
          <w:szCs w:val="20"/>
        </w:rPr>
        <w:t>От състава на Постоянната комисия по обществен ред, култура, младежта, спорт и туризъм присъстваха:</w:t>
      </w:r>
      <w:r w:rsidR="002C6FDF" w:rsidRPr="00E66887">
        <w:rPr>
          <w:rFonts w:ascii="Verdana" w:hAnsi="Verdana"/>
          <w:sz w:val="20"/>
          <w:szCs w:val="20"/>
        </w:rPr>
        <w:t xml:space="preserve"> </w:t>
      </w:r>
      <w:r w:rsidR="00DA3AE1" w:rsidRPr="00E66887">
        <w:rPr>
          <w:rFonts w:ascii="Verdana" w:hAnsi="Verdana"/>
          <w:sz w:val="20"/>
          <w:szCs w:val="20"/>
        </w:rPr>
        <w:t>Иван Джон</w:t>
      </w:r>
      <w:r w:rsidR="002C6FDF" w:rsidRPr="00E66887">
        <w:rPr>
          <w:rFonts w:ascii="Verdana" w:hAnsi="Verdana"/>
          <w:sz w:val="20"/>
          <w:szCs w:val="20"/>
        </w:rPr>
        <w:t>гов, Тодор Иванов, Георги Панов</w:t>
      </w:r>
      <w:r w:rsidR="00DA3AE1" w:rsidRPr="00E66887">
        <w:rPr>
          <w:rFonts w:ascii="Verdana" w:hAnsi="Verdana"/>
          <w:sz w:val="20"/>
          <w:szCs w:val="20"/>
        </w:rPr>
        <w:t>, Васил Кафеджиев и Деян Стоев.</w:t>
      </w:r>
    </w:p>
    <w:p w:rsidR="0053050A" w:rsidRPr="00E66887" w:rsidRDefault="0053050A" w:rsidP="0053050A">
      <w:pPr>
        <w:jc w:val="both"/>
        <w:rPr>
          <w:rFonts w:ascii="Verdana" w:hAnsi="Verdana"/>
          <w:sz w:val="20"/>
          <w:szCs w:val="20"/>
        </w:rPr>
      </w:pPr>
      <w:r w:rsidRPr="00E66887">
        <w:rPr>
          <w:rFonts w:ascii="Verdana" w:hAnsi="Verdana"/>
          <w:sz w:val="20"/>
          <w:szCs w:val="20"/>
        </w:rPr>
        <w:t xml:space="preserve">          На заседанието присъстваха: кмета на Община Пирдоп, кмета на кметство Душанци, </w:t>
      </w:r>
      <w:r w:rsidR="00E66887" w:rsidRPr="00E66887">
        <w:rPr>
          <w:rFonts w:ascii="Verdana" w:hAnsi="Verdana"/>
          <w:sz w:val="20"/>
          <w:szCs w:val="20"/>
        </w:rPr>
        <w:t xml:space="preserve">зам. кмета на Община Пирдоп – Милена Мачканова, </w:t>
      </w:r>
      <w:r w:rsidRPr="00E66887">
        <w:rPr>
          <w:rFonts w:ascii="Verdana" w:hAnsi="Verdana"/>
          <w:sz w:val="20"/>
          <w:szCs w:val="20"/>
        </w:rPr>
        <w:t>общинска администрация</w:t>
      </w:r>
      <w:r w:rsidR="00E66887" w:rsidRPr="00E66887">
        <w:rPr>
          <w:rFonts w:ascii="Verdana" w:hAnsi="Verdana"/>
          <w:sz w:val="20"/>
          <w:szCs w:val="20"/>
        </w:rPr>
        <w:t xml:space="preserve"> и</w:t>
      </w:r>
      <w:r w:rsidRPr="00E66887">
        <w:rPr>
          <w:rFonts w:ascii="Verdana" w:hAnsi="Verdana"/>
          <w:sz w:val="20"/>
          <w:szCs w:val="20"/>
        </w:rPr>
        <w:t xml:space="preserve"> общински съветници</w:t>
      </w:r>
      <w:r w:rsidR="00E66887" w:rsidRPr="00E66887">
        <w:rPr>
          <w:rFonts w:ascii="Verdana" w:hAnsi="Verdana"/>
          <w:sz w:val="20"/>
          <w:szCs w:val="20"/>
        </w:rPr>
        <w:t>.</w:t>
      </w:r>
    </w:p>
    <w:p w:rsidR="006971F1" w:rsidRPr="00E66887" w:rsidRDefault="006971F1" w:rsidP="002D5AFD">
      <w:pPr>
        <w:jc w:val="both"/>
        <w:rPr>
          <w:rFonts w:ascii="Verdana" w:hAnsi="Verdana"/>
          <w:sz w:val="20"/>
          <w:szCs w:val="20"/>
          <w:lang w:val="ru-RU"/>
        </w:rPr>
      </w:pPr>
    </w:p>
    <w:p w:rsidR="006971F1" w:rsidRPr="004D2F04" w:rsidRDefault="004D2F04" w:rsidP="006971F1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 xml:space="preserve">    З</w:t>
      </w:r>
      <w:r w:rsidR="006971F1" w:rsidRPr="004D2F04">
        <w:rPr>
          <w:rFonts w:ascii="Verdana" w:hAnsi="Verdana"/>
          <w:sz w:val="20"/>
          <w:szCs w:val="20"/>
        </w:rPr>
        <w:t xml:space="preserve">аседание на </w:t>
      </w:r>
      <w:r w:rsidR="005F3C67" w:rsidRPr="004D2F04">
        <w:rPr>
          <w:rFonts w:ascii="Verdana" w:hAnsi="Verdana"/>
          <w:sz w:val="20"/>
          <w:szCs w:val="20"/>
        </w:rPr>
        <w:t>Постоянната комисия по обществен ред, култура, младежта, спорт и туризъм</w:t>
      </w:r>
      <w:r w:rsidR="006971F1" w:rsidRPr="004D2F04">
        <w:rPr>
          <w:rFonts w:ascii="Verdana" w:hAnsi="Verdana"/>
          <w:sz w:val="20"/>
          <w:szCs w:val="20"/>
        </w:rPr>
        <w:t xml:space="preserve"> беше открито и ръководено от </w:t>
      </w:r>
      <w:r w:rsidR="005F3C67" w:rsidRPr="004D2F04">
        <w:rPr>
          <w:rFonts w:ascii="Verdana" w:hAnsi="Verdana"/>
          <w:sz w:val="20"/>
          <w:szCs w:val="20"/>
        </w:rPr>
        <w:t xml:space="preserve">г-н Иван Джонгов </w:t>
      </w:r>
      <w:r w:rsidR="00A44D26" w:rsidRPr="004D2F04">
        <w:rPr>
          <w:rFonts w:ascii="Verdana" w:hAnsi="Verdana"/>
          <w:sz w:val="20"/>
          <w:szCs w:val="20"/>
        </w:rPr>
        <w:t>–</w:t>
      </w:r>
      <w:r w:rsidR="005F3C67" w:rsidRPr="004D2F04">
        <w:rPr>
          <w:rFonts w:ascii="Verdana" w:hAnsi="Verdana"/>
          <w:sz w:val="20"/>
          <w:szCs w:val="20"/>
        </w:rPr>
        <w:t xml:space="preserve"> </w:t>
      </w:r>
      <w:r w:rsidR="00A44D26" w:rsidRPr="004D2F04">
        <w:rPr>
          <w:rFonts w:ascii="Verdana" w:hAnsi="Verdana"/>
          <w:sz w:val="20"/>
          <w:szCs w:val="20"/>
        </w:rPr>
        <w:t>Председател на Постоянната комисия</w:t>
      </w:r>
      <w:r w:rsidR="006971F1" w:rsidRPr="004D2F04">
        <w:rPr>
          <w:rFonts w:ascii="Verdana" w:hAnsi="Verdana"/>
          <w:sz w:val="20"/>
          <w:szCs w:val="20"/>
        </w:rPr>
        <w:t>, ко</w:t>
      </w:r>
      <w:r w:rsidR="00A44D26" w:rsidRPr="004D2F04">
        <w:rPr>
          <w:rFonts w:ascii="Verdana" w:hAnsi="Verdana"/>
          <w:sz w:val="20"/>
          <w:szCs w:val="20"/>
        </w:rPr>
        <w:t>й</w:t>
      </w:r>
      <w:r w:rsidR="006971F1" w:rsidRPr="004D2F04">
        <w:rPr>
          <w:rFonts w:ascii="Verdana" w:hAnsi="Verdana"/>
          <w:sz w:val="20"/>
          <w:szCs w:val="20"/>
        </w:rPr>
        <w:t>то прочете проект</w:t>
      </w:r>
      <w:r w:rsidR="009619A7" w:rsidRPr="004D2F04">
        <w:rPr>
          <w:rFonts w:ascii="Verdana" w:hAnsi="Verdana"/>
          <w:sz w:val="20"/>
          <w:szCs w:val="20"/>
        </w:rPr>
        <w:t>а</w:t>
      </w:r>
      <w:r w:rsidR="006971F1" w:rsidRPr="004D2F04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:rsidR="00FE13CB" w:rsidRPr="00AC1C22" w:rsidRDefault="006971F1" w:rsidP="00FE13CB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 xml:space="preserve">        Не постъпиха предложения по проекта за дневен ред.</w:t>
      </w:r>
    </w:p>
    <w:p w:rsidR="00A1770D" w:rsidRPr="00A1770D" w:rsidRDefault="00AC1C22" w:rsidP="00A1770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</w:t>
      </w:r>
      <w:r w:rsidR="00AF1470">
        <w:rPr>
          <w:rFonts w:ascii="Verdana" w:hAnsi="Verdana"/>
          <w:sz w:val="20"/>
          <w:szCs w:val="20"/>
        </w:rPr>
        <w:t>С</w:t>
      </w:r>
      <w:r w:rsidR="00A1770D" w:rsidRPr="00A1770D">
        <w:rPr>
          <w:rFonts w:ascii="Verdana" w:hAnsi="Verdana"/>
          <w:sz w:val="20"/>
          <w:szCs w:val="20"/>
        </w:rPr>
        <w:t xml:space="preserve">лед проведеното гласуване с 5 гласа „за”, 0  гласа „против” и 0 гласа „въздържал се” от състава на ПК ОРКМСТ,  Постоянната комисия към Общински съвет-Пирдоп - ПК ОРКМСТ,  прие </w:t>
      </w:r>
    </w:p>
    <w:p w:rsidR="0056494A" w:rsidRPr="00A1770D" w:rsidRDefault="0056494A" w:rsidP="0056494A">
      <w:pPr>
        <w:jc w:val="center"/>
        <w:rPr>
          <w:rFonts w:ascii="Verdana" w:hAnsi="Verdana" w:cs="Tahoma"/>
          <w:b/>
          <w:sz w:val="20"/>
          <w:szCs w:val="20"/>
        </w:rPr>
      </w:pPr>
      <w:r w:rsidRPr="00A1770D">
        <w:rPr>
          <w:rFonts w:ascii="Verdana" w:hAnsi="Verdana" w:cs="Tahoma"/>
          <w:b/>
          <w:sz w:val="20"/>
          <w:szCs w:val="20"/>
        </w:rPr>
        <w:t>РЕШЕНИЕ :</w:t>
      </w:r>
    </w:p>
    <w:p w:rsidR="00FE13CB" w:rsidRPr="00A1770D" w:rsidRDefault="0056494A" w:rsidP="00FE13CB">
      <w:pPr>
        <w:jc w:val="center"/>
        <w:rPr>
          <w:rFonts w:ascii="Verdana" w:hAnsi="Verdana"/>
          <w:b/>
          <w:sz w:val="20"/>
          <w:szCs w:val="20"/>
        </w:rPr>
      </w:pPr>
      <w:r w:rsidRPr="00A1770D">
        <w:rPr>
          <w:rFonts w:ascii="Verdana" w:hAnsi="Verdana"/>
          <w:sz w:val="20"/>
          <w:szCs w:val="20"/>
        </w:rPr>
        <w:t>З</w:t>
      </w:r>
      <w:r w:rsidR="00FE13CB" w:rsidRPr="00A1770D">
        <w:rPr>
          <w:rFonts w:ascii="Verdana" w:hAnsi="Verdana"/>
          <w:sz w:val="20"/>
          <w:szCs w:val="20"/>
        </w:rPr>
        <w:t>аседанието да протече при следния</w:t>
      </w:r>
      <w:r w:rsidRPr="00A1770D">
        <w:rPr>
          <w:rFonts w:ascii="Verdana" w:hAnsi="Verdana"/>
          <w:sz w:val="20"/>
          <w:szCs w:val="20"/>
        </w:rPr>
        <w:t xml:space="preserve"> </w:t>
      </w:r>
      <w:r w:rsidR="00FE13CB" w:rsidRPr="00A1770D">
        <w:rPr>
          <w:rFonts w:ascii="Verdana" w:hAnsi="Verdana"/>
          <w:b/>
          <w:sz w:val="20"/>
          <w:szCs w:val="20"/>
        </w:rPr>
        <w:t>ДНЕВЕН РЕД:</w:t>
      </w:r>
    </w:p>
    <w:p w:rsidR="00D935DD" w:rsidRPr="00370206" w:rsidRDefault="00D935DD" w:rsidP="00D935DD">
      <w:pPr>
        <w:pStyle w:val="ListParagraph"/>
        <w:numPr>
          <w:ilvl w:val="0"/>
          <w:numId w:val="10"/>
        </w:numPr>
        <w:spacing w:before="100" w:beforeAutospacing="1" w:after="100" w:afterAutospacing="1"/>
        <w:ind w:left="284" w:hanging="284"/>
        <w:jc w:val="both"/>
        <w:rPr>
          <w:rFonts w:ascii="Verdana" w:hAnsi="Verdana"/>
          <w:sz w:val="20"/>
          <w:szCs w:val="20"/>
        </w:rPr>
      </w:pPr>
      <w:r w:rsidRPr="00370206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0F72D5">
        <w:t xml:space="preserve"> </w:t>
      </w:r>
      <w:r w:rsidRPr="00370206">
        <w:rPr>
          <w:rFonts w:ascii="Verdana" w:eastAsia="Arial Unicode MS" w:hAnsi="Verdana"/>
          <w:bCs/>
          <w:sz w:val="20"/>
          <w:szCs w:val="20"/>
        </w:rPr>
        <w:t>Присъждане на званието “Почетен знак на Община Пирдоп”.</w:t>
      </w:r>
    </w:p>
    <w:p w:rsidR="00D935DD" w:rsidRPr="00370206" w:rsidRDefault="00D935DD" w:rsidP="00D935DD">
      <w:pPr>
        <w:pStyle w:val="ListParagraph"/>
        <w:spacing w:before="100" w:beforeAutospacing="1" w:after="100" w:afterAutospacing="1"/>
        <w:ind w:left="284"/>
        <w:jc w:val="both"/>
        <w:rPr>
          <w:rFonts w:ascii="Verdana" w:hAnsi="Verdana"/>
          <w:sz w:val="20"/>
          <w:szCs w:val="20"/>
        </w:rPr>
      </w:pPr>
      <w:r w:rsidRPr="00370206">
        <w:rPr>
          <w:rFonts w:ascii="Verdana" w:hAnsi="Verdana"/>
          <w:sz w:val="20"/>
          <w:szCs w:val="20"/>
        </w:rPr>
        <w:t xml:space="preserve">                                                  </w:t>
      </w:r>
      <w:r>
        <w:rPr>
          <w:rFonts w:ascii="Verdana" w:hAnsi="Verdana"/>
          <w:sz w:val="20"/>
          <w:szCs w:val="20"/>
        </w:rPr>
        <w:t xml:space="preserve">          </w:t>
      </w:r>
      <w:r w:rsidRPr="00370206">
        <w:rPr>
          <w:rFonts w:ascii="Verdana" w:hAnsi="Verdana"/>
          <w:sz w:val="20"/>
          <w:szCs w:val="20"/>
        </w:rPr>
        <w:t xml:space="preserve">  Докл.: Ангел Геров- Кмет на Община Пирдоп</w:t>
      </w:r>
    </w:p>
    <w:p w:rsidR="00D935DD" w:rsidRPr="00992D1A" w:rsidRDefault="00D935DD" w:rsidP="00D935DD">
      <w:pPr>
        <w:pStyle w:val="NoSpacing"/>
        <w:numPr>
          <w:ilvl w:val="0"/>
          <w:numId w:val="10"/>
        </w:numPr>
        <w:ind w:left="284" w:hanging="284"/>
        <w:jc w:val="both"/>
        <w:rPr>
          <w:rFonts w:ascii="Verdana" w:hAnsi="Verdana"/>
          <w:sz w:val="20"/>
          <w:szCs w:val="20"/>
          <w:lang w:val="ru-RU"/>
        </w:rPr>
      </w:pPr>
      <w:r w:rsidRPr="00992D1A">
        <w:rPr>
          <w:rFonts w:ascii="Verdana" w:hAnsi="Verdana"/>
          <w:sz w:val="20"/>
          <w:szCs w:val="20"/>
          <w:lang w:val="ru-RU"/>
        </w:rPr>
        <w:t>Докладна записка относно: Откриване на  процедура за определяне на съдебни заседатели с мандат 2024г. – 2028г. за Софийски окръжен съд.</w:t>
      </w:r>
    </w:p>
    <w:p w:rsidR="00D935DD" w:rsidRDefault="00D935DD" w:rsidP="00D935DD">
      <w:pPr>
        <w:pStyle w:val="NoSpacing"/>
        <w:ind w:left="284" w:hanging="284"/>
        <w:jc w:val="both"/>
        <w:rPr>
          <w:rFonts w:ascii="Verdana" w:hAnsi="Verdana"/>
          <w:sz w:val="20"/>
          <w:szCs w:val="20"/>
          <w:lang w:val="ru-RU"/>
        </w:rPr>
      </w:pPr>
      <w:r w:rsidRPr="00992D1A">
        <w:rPr>
          <w:rFonts w:ascii="Verdana" w:hAnsi="Verdana"/>
          <w:sz w:val="20"/>
          <w:szCs w:val="20"/>
          <w:lang w:val="ru-RU"/>
        </w:rPr>
        <w:t xml:space="preserve">        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         </w:t>
      </w:r>
      <w:r w:rsidRPr="00992D1A">
        <w:rPr>
          <w:rFonts w:ascii="Verdana" w:hAnsi="Verdana"/>
          <w:sz w:val="20"/>
          <w:szCs w:val="20"/>
          <w:lang w:val="ru-RU"/>
        </w:rPr>
        <w:t>Докл.: Кристина Петкова-Председател на ОбС-Пирдоп</w:t>
      </w:r>
    </w:p>
    <w:p w:rsidR="00D935DD" w:rsidRDefault="00D935DD" w:rsidP="00D935DD">
      <w:pPr>
        <w:pStyle w:val="NoSpacing"/>
        <w:ind w:left="284" w:hanging="284"/>
        <w:jc w:val="both"/>
        <w:rPr>
          <w:rFonts w:ascii="Verdana" w:hAnsi="Verdana"/>
          <w:sz w:val="20"/>
          <w:szCs w:val="20"/>
          <w:lang w:val="ru-RU"/>
        </w:rPr>
      </w:pPr>
    </w:p>
    <w:p w:rsidR="00D935DD" w:rsidRPr="00992D1A" w:rsidRDefault="00D935DD" w:rsidP="00D935DD">
      <w:pPr>
        <w:pStyle w:val="NoSpacing"/>
        <w:ind w:left="284" w:hanging="284"/>
        <w:jc w:val="both"/>
        <w:rPr>
          <w:rFonts w:ascii="Verdana" w:hAnsi="Verdana"/>
          <w:sz w:val="20"/>
          <w:szCs w:val="20"/>
          <w:lang w:val="ru-RU"/>
        </w:rPr>
      </w:pPr>
    </w:p>
    <w:p w:rsidR="00D935DD" w:rsidRDefault="00D935DD" w:rsidP="00D935DD">
      <w:pPr>
        <w:pStyle w:val="ListParagraph"/>
        <w:numPr>
          <w:ilvl w:val="0"/>
          <w:numId w:val="10"/>
        </w:numPr>
        <w:ind w:left="284" w:hanging="284"/>
        <w:rPr>
          <w:rFonts w:ascii="Verdana" w:hAnsi="Verdana"/>
          <w:bCs/>
          <w:sz w:val="20"/>
          <w:szCs w:val="20"/>
        </w:rPr>
      </w:pPr>
      <w:r w:rsidRPr="000F72D5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0D42BA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D42BA">
        <w:rPr>
          <w:rFonts w:ascii="Verdana" w:hAnsi="Verdana"/>
          <w:bCs/>
          <w:sz w:val="20"/>
          <w:szCs w:val="20"/>
        </w:rPr>
        <w:t xml:space="preserve">Промяна в състава на временна комисия - т.2 от Решение №55/27.04.2023 год. на Общински съвет </w:t>
      </w:r>
      <w:r>
        <w:rPr>
          <w:rFonts w:ascii="Verdana" w:hAnsi="Verdana"/>
          <w:bCs/>
          <w:sz w:val="20"/>
          <w:szCs w:val="20"/>
        </w:rPr>
        <w:t>–</w:t>
      </w:r>
      <w:r w:rsidRPr="000D42BA">
        <w:rPr>
          <w:rFonts w:ascii="Verdana" w:hAnsi="Verdana"/>
          <w:bCs/>
          <w:sz w:val="20"/>
          <w:szCs w:val="20"/>
        </w:rPr>
        <w:t xml:space="preserve"> Пирдоп</w:t>
      </w:r>
      <w:r>
        <w:rPr>
          <w:rFonts w:ascii="Verdana" w:hAnsi="Verdana"/>
          <w:bCs/>
          <w:sz w:val="20"/>
          <w:szCs w:val="20"/>
        </w:rPr>
        <w:t>.</w:t>
      </w:r>
    </w:p>
    <w:p w:rsidR="00D935DD" w:rsidRPr="000D42BA" w:rsidRDefault="00D935DD" w:rsidP="00D935DD">
      <w:pPr>
        <w:pStyle w:val="ListParagraph"/>
        <w:ind w:left="284" w:hanging="284"/>
        <w:jc w:val="both"/>
        <w:rPr>
          <w:rFonts w:ascii="Verdana" w:hAnsi="Verdana"/>
          <w:sz w:val="20"/>
          <w:szCs w:val="20"/>
        </w:rPr>
      </w:pPr>
      <w:r w:rsidRPr="000D42BA">
        <w:rPr>
          <w:rFonts w:ascii="Verdana" w:hAnsi="Verdana"/>
          <w:sz w:val="20"/>
          <w:szCs w:val="20"/>
        </w:rPr>
        <w:t xml:space="preserve">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</w:t>
      </w:r>
      <w:r w:rsidRPr="000D42BA">
        <w:rPr>
          <w:rFonts w:ascii="Verdana" w:hAnsi="Verdana"/>
          <w:sz w:val="20"/>
          <w:szCs w:val="20"/>
        </w:rPr>
        <w:t xml:space="preserve"> Докл.: Ангел Геров- Кмет на Община Пирдоп</w:t>
      </w:r>
    </w:p>
    <w:p w:rsidR="00D935DD" w:rsidRPr="000D42BA" w:rsidRDefault="00D935DD" w:rsidP="00D935DD">
      <w:pPr>
        <w:pStyle w:val="ListParagraph"/>
        <w:ind w:left="284" w:hanging="284"/>
        <w:rPr>
          <w:rFonts w:ascii="Verdana" w:hAnsi="Verdana"/>
          <w:bCs/>
          <w:sz w:val="20"/>
          <w:szCs w:val="20"/>
        </w:rPr>
      </w:pPr>
    </w:p>
    <w:p w:rsidR="009D6279" w:rsidRPr="001166CB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1770D" w:rsidRPr="008F153A" w:rsidRDefault="00AC1C22" w:rsidP="009D6279">
      <w:pPr>
        <w:jc w:val="both"/>
        <w:rPr>
          <w:rFonts w:ascii="Verdana" w:hAnsi="Verdana"/>
          <w:sz w:val="20"/>
          <w:szCs w:val="20"/>
          <w:highlight w:val="yellow"/>
        </w:rPr>
      </w:pPr>
      <w:r>
        <w:rPr>
          <w:rFonts w:ascii="Verdana" w:hAnsi="Verdana"/>
          <w:sz w:val="20"/>
          <w:szCs w:val="20"/>
        </w:rPr>
        <w:tab/>
      </w:r>
      <w:r w:rsidR="00A1770D" w:rsidRPr="002C178D">
        <w:rPr>
          <w:rFonts w:ascii="Verdana" w:hAnsi="Verdana"/>
          <w:sz w:val="20"/>
          <w:szCs w:val="20"/>
        </w:rPr>
        <w:t>Комисията пристъпи към разглеждане на</w:t>
      </w:r>
      <w:r w:rsidR="009D6279">
        <w:rPr>
          <w:rFonts w:ascii="Verdana" w:hAnsi="Verdana"/>
          <w:sz w:val="20"/>
          <w:szCs w:val="20"/>
        </w:rPr>
        <w:t xml:space="preserve"> докладните от дневния ред: </w:t>
      </w:r>
    </w:p>
    <w:p w:rsidR="00A1770D" w:rsidRPr="00A1770D" w:rsidRDefault="00A1770D" w:rsidP="00F048F5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:rsidR="00D935DD" w:rsidRPr="00D935DD" w:rsidRDefault="00AC1C22" w:rsidP="00D935D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9D6279" w:rsidRPr="00A1770D">
        <w:rPr>
          <w:rFonts w:ascii="Verdana" w:hAnsi="Verdana"/>
          <w:b/>
          <w:sz w:val="20"/>
          <w:szCs w:val="20"/>
        </w:rPr>
        <w:t>По т.</w:t>
      </w:r>
      <w:r w:rsidR="009D6279">
        <w:rPr>
          <w:rFonts w:ascii="Verdana" w:hAnsi="Verdana"/>
          <w:b/>
          <w:sz w:val="20"/>
          <w:szCs w:val="20"/>
        </w:rPr>
        <w:t>1</w:t>
      </w:r>
      <w:r w:rsidR="009D6279" w:rsidRPr="00A1770D">
        <w:rPr>
          <w:rFonts w:ascii="Verdana" w:hAnsi="Verdana"/>
          <w:b/>
          <w:sz w:val="20"/>
          <w:szCs w:val="20"/>
        </w:rPr>
        <w:t xml:space="preserve"> </w:t>
      </w:r>
      <w:r w:rsidR="009D6279" w:rsidRPr="00A1770D">
        <w:rPr>
          <w:rFonts w:ascii="Verdana" w:hAnsi="Verdana"/>
          <w:sz w:val="20"/>
          <w:szCs w:val="20"/>
        </w:rPr>
        <w:t>от дневния ред  на  ПК ОРКМСТ, думата беше дадена на г-н Ангел Геров – кмет на Община Пирдоп, който запозна Постоянната комисия с Докладна записка относно:</w:t>
      </w:r>
      <w:r w:rsidR="009D6279" w:rsidRPr="00A1770D">
        <w:rPr>
          <w:rFonts w:ascii="Verdana" w:eastAsia="Arial Unicode MS" w:hAnsi="Verdana"/>
          <w:sz w:val="20"/>
          <w:szCs w:val="20"/>
        </w:rPr>
        <w:t xml:space="preserve"> </w:t>
      </w:r>
      <w:r w:rsidR="00D935DD" w:rsidRPr="00D935DD">
        <w:rPr>
          <w:rFonts w:ascii="Verdana" w:hAnsi="Verdana"/>
          <w:sz w:val="20"/>
          <w:szCs w:val="20"/>
        </w:rPr>
        <w:t>Присъждане на званието “Почетен знак на Община Пирдоп”.</w:t>
      </w:r>
    </w:p>
    <w:p w:rsidR="009D6279" w:rsidRPr="00053F52" w:rsidRDefault="00D935DD" w:rsidP="00D935DD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 xml:space="preserve">          </w:t>
      </w:r>
      <w:r w:rsidR="009D6279" w:rsidRPr="00053F52">
        <w:rPr>
          <w:rFonts w:ascii="Verdana" w:hAnsi="Verdana"/>
          <w:sz w:val="20"/>
          <w:szCs w:val="20"/>
        </w:rPr>
        <w:t>Г-н Иван Джонгов даде думата за становища по Докладна записка.</w:t>
      </w:r>
    </w:p>
    <w:p w:rsidR="00B04114" w:rsidRPr="00053F52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  <w:r w:rsidR="00B71543">
        <w:rPr>
          <w:rFonts w:ascii="Verdana" w:hAnsi="Verdana"/>
          <w:sz w:val="20"/>
          <w:szCs w:val="20"/>
        </w:rPr>
        <w:t>Г-жа Златка Кънева  П</w:t>
      </w:r>
      <w:r w:rsidR="00B04114" w:rsidRPr="00053F52">
        <w:rPr>
          <w:rFonts w:ascii="Verdana" w:hAnsi="Verdana"/>
          <w:sz w:val="20"/>
          <w:szCs w:val="20"/>
        </w:rPr>
        <w:t>одробно обясни номинацията за званието „Поченет знак“</w:t>
      </w:r>
      <w:r w:rsidR="00053F52" w:rsidRPr="00053F52">
        <w:rPr>
          <w:rFonts w:ascii="Verdana" w:hAnsi="Verdana"/>
          <w:sz w:val="20"/>
          <w:szCs w:val="20"/>
        </w:rPr>
        <w:t xml:space="preserve"> и изтъкна заслугите на г-н Дойчо Иванов</w:t>
      </w:r>
      <w:r w:rsidR="00B04114" w:rsidRPr="00053F52">
        <w:rPr>
          <w:rFonts w:ascii="Verdana" w:hAnsi="Verdana"/>
          <w:sz w:val="20"/>
          <w:szCs w:val="20"/>
        </w:rPr>
        <w:t xml:space="preserve">. </w:t>
      </w:r>
    </w:p>
    <w:p w:rsidR="0007427E" w:rsidRPr="00053F52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  <w:r w:rsidR="0007427E" w:rsidRPr="00053F52">
        <w:rPr>
          <w:rFonts w:ascii="Verdana" w:hAnsi="Verdana"/>
          <w:sz w:val="20"/>
          <w:szCs w:val="20"/>
        </w:rPr>
        <w:t>Г-н Джонгов: Има ли въпроси по докладната</w:t>
      </w:r>
      <w:r w:rsidR="00205553" w:rsidRPr="00053F52">
        <w:rPr>
          <w:rFonts w:ascii="Verdana" w:hAnsi="Verdana"/>
          <w:sz w:val="20"/>
          <w:szCs w:val="20"/>
        </w:rPr>
        <w:t>?</w:t>
      </w:r>
    </w:p>
    <w:p w:rsidR="00455CBE" w:rsidRPr="00053F52" w:rsidRDefault="00AF1470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55CBE" w:rsidRPr="00053F52">
        <w:rPr>
          <w:rFonts w:ascii="Verdana" w:hAnsi="Verdana"/>
          <w:sz w:val="20"/>
          <w:szCs w:val="20"/>
        </w:rPr>
        <w:t xml:space="preserve">Г. Панов- Той е многостранна и многоаспректна личност. </w:t>
      </w:r>
    </w:p>
    <w:p w:rsidR="00053F52" w:rsidRPr="00053F52" w:rsidRDefault="00053F52" w:rsidP="009D627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D6279" w:rsidRPr="00053F52" w:rsidRDefault="00AC1C22" w:rsidP="009D6279">
      <w:pPr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  <w:r w:rsidR="009D6279" w:rsidRPr="00053F52">
        <w:rPr>
          <w:rFonts w:ascii="Verdana" w:hAnsi="Verdana"/>
          <w:sz w:val="20"/>
          <w:szCs w:val="20"/>
        </w:rPr>
        <w:t xml:space="preserve">По докладната записка не постъпиха </w:t>
      </w:r>
      <w:r w:rsidR="0007427E" w:rsidRPr="00053F52">
        <w:rPr>
          <w:rFonts w:ascii="Verdana" w:hAnsi="Verdana"/>
          <w:sz w:val="20"/>
          <w:szCs w:val="20"/>
        </w:rPr>
        <w:t xml:space="preserve">други </w:t>
      </w:r>
      <w:r w:rsidR="009D6279" w:rsidRPr="00053F52">
        <w:rPr>
          <w:rFonts w:ascii="Verdana" w:hAnsi="Verdana"/>
          <w:sz w:val="20"/>
          <w:szCs w:val="20"/>
        </w:rPr>
        <w:t>предложения и изказвания. Пристъпи се към гласуване.</w:t>
      </w:r>
    </w:p>
    <w:p w:rsidR="009D6279" w:rsidRPr="00B82D3F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tab/>
      </w:r>
      <w:r w:rsidR="009D6279" w:rsidRPr="00B82D3F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82D3F" w:rsidRPr="00B82D3F">
        <w:rPr>
          <w:rFonts w:ascii="Verdana" w:hAnsi="Verdana"/>
          <w:sz w:val="20"/>
          <w:szCs w:val="20"/>
        </w:rPr>
        <w:t>3</w:t>
      </w:r>
      <w:r w:rsidR="009D6279" w:rsidRPr="00B82D3F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B82D3F" w:rsidRPr="00B82D3F">
        <w:rPr>
          <w:rFonts w:ascii="Verdana" w:hAnsi="Verdana"/>
          <w:sz w:val="20"/>
          <w:szCs w:val="20"/>
        </w:rPr>
        <w:t>2</w:t>
      </w:r>
      <w:r w:rsidR="009D6279" w:rsidRPr="00B82D3F">
        <w:rPr>
          <w:rFonts w:ascii="Verdana" w:hAnsi="Verdana"/>
          <w:sz w:val="20"/>
          <w:szCs w:val="20"/>
        </w:rPr>
        <w:t xml:space="preserve"> гласа „въздържал се” от състава на ПК ОРКМСТ, Постоянната комисия към Общински съвет-Пирдоп беше прието следното Становище: </w:t>
      </w:r>
    </w:p>
    <w:p w:rsidR="009D6279" w:rsidRPr="00864C88" w:rsidRDefault="00D935DD" w:rsidP="00D935DD">
      <w:pPr>
        <w:ind w:firstLine="708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чл.21, ал.1, т.22  от Закона за местното самоуправление и местната администрация и  чл. 4, ал.1 и ал.2, т.2 и 3  от Наредбата за морално стимулиране и признание на физически и юридически лица с особени заслуги към Община Пирдоп,</w:t>
      </w:r>
      <w:r w:rsidR="009D6279">
        <w:rPr>
          <w:rFonts w:ascii="Verdana" w:eastAsia="Calibri" w:hAnsi="Verdana" w:cs="TimesNewRomanPSMT"/>
          <w:sz w:val="20"/>
          <w:szCs w:val="20"/>
        </w:rPr>
        <w:t xml:space="preserve"> </w:t>
      </w:r>
      <w:r w:rsidR="009D6279" w:rsidRPr="00864C88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9D6279" w:rsidRPr="00864C8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D6279" w:rsidRDefault="009D6279" w:rsidP="009D6279">
      <w:pPr>
        <w:jc w:val="center"/>
        <w:rPr>
          <w:rFonts w:ascii="Verdana" w:hAnsi="Verdana" w:cs="Tahoma"/>
          <w:b/>
          <w:sz w:val="20"/>
          <w:szCs w:val="20"/>
        </w:rPr>
      </w:pPr>
      <w:r w:rsidRPr="00864C88">
        <w:rPr>
          <w:rFonts w:ascii="Verdana" w:hAnsi="Verdana" w:cs="Tahoma"/>
          <w:b/>
          <w:sz w:val="20"/>
          <w:szCs w:val="20"/>
        </w:rPr>
        <w:t>РЕШЕНИЕ :</w:t>
      </w:r>
    </w:p>
    <w:p w:rsidR="00D935DD" w:rsidRPr="00864C88" w:rsidRDefault="00D935DD" w:rsidP="009D6279">
      <w:pPr>
        <w:jc w:val="center"/>
        <w:rPr>
          <w:rFonts w:ascii="Verdana" w:hAnsi="Verdana" w:cs="Tahoma"/>
          <w:b/>
          <w:sz w:val="20"/>
          <w:szCs w:val="20"/>
        </w:rPr>
      </w:pPr>
    </w:p>
    <w:p w:rsidR="00D935DD" w:rsidRDefault="00D935DD" w:rsidP="00D935DD">
      <w:pPr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 w:cs="TimesNewRomanPSMT"/>
          <w:sz w:val="20"/>
          <w:szCs w:val="20"/>
        </w:rPr>
        <w:t>Общински съвет-Пирдоп дава съгласие д</w:t>
      </w:r>
      <w:r>
        <w:rPr>
          <w:rFonts w:ascii="Verdana" w:hAnsi="Verdana"/>
          <w:sz w:val="20"/>
          <w:szCs w:val="20"/>
        </w:rPr>
        <w:t>а бъде присъдено  званието  “</w:t>
      </w:r>
      <w:r>
        <w:rPr>
          <w:rFonts w:ascii="Verdana" w:hAnsi="Verdana"/>
          <w:b/>
          <w:i/>
          <w:iCs/>
          <w:sz w:val="20"/>
          <w:szCs w:val="20"/>
        </w:rPr>
        <w:t xml:space="preserve">ПОЧЕТЕН ЗНАК НА ОБЩИНА ПИРДОП” </w:t>
      </w:r>
      <w:r w:rsidRPr="00B71543">
        <w:rPr>
          <w:rFonts w:ascii="Verdana" w:hAnsi="Verdana"/>
          <w:iCs/>
          <w:sz w:val="20"/>
          <w:szCs w:val="20"/>
        </w:rPr>
        <w:t>на</w:t>
      </w:r>
      <w:r>
        <w:rPr>
          <w:rFonts w:ascii="Verdana" w:hAnsi="Verdana"/>
          <w:b/>
          <w:i/>
          <w:i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господин Дойчо Иванов Иванов, за активното му дългогодишно участие в обществения живот на община Пирдоп в областта на културата, литературата и журналистиката и във връзка с неговата  70-годишнина.</w:t>
      </w:r>
    </w:p>
    <w:p w:rsidR="00D935DD" w:rsidRDefault="00D935DD" w:rsidP="00D935DD">
      <w:pPr>
        <w:jc w:val="both"/>
        <w:rPr>
          <w:rFonts w:ascii="Verdana" w:hAnsi="Verdana"/>
          <w:sz w:val="20"/>
          <w:szCs w:val="20"/>
        </w:rPr>
      </w:pPr>
    </w:p>
    <w:p w:rsidR="00D935DD" w:rsidRDefault="00D935DD" w:rsidP="00D935DD">
      <w:pPr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Присъденото звание да бъде връчено по време на тържеството, посветено на Празника на село Душанци “Петровден 2024”, на 29.06.2024 година.</w:t>
      </w:r>
    </w:p>
    <w:p w:rsidR="00D935DD" w:rsidRDefault="00D935DD" w:rsidP="00D935DD">
      <w:pPr>
        <w:rPr>
          <w:rFonts w:ascii="Verdana" w:hAnsi="Verdana" w:cs="Tahoma"/>
          <w:color w:val="000000"/>
          <w:sz w:val="20"/>
          <w:szCs w:val="20"/>
        </w:rPr>
      </w:pPr>
    </w:p>
    <w:p w:rsidR="009D6279" w:rsidRPr="004B5021" w:rsidRDefault="009D6279" w:rsidP="009D6279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:rsidR="00D935DD" w:rsidRPr="00F93DE9" w:rsidRDefault="00060DC4" w:rsidP="00060DC4">
      <w:pPr>
        <w:pStyle w:val="NoSpacing"/>
        <w:jc w:val="both"/>
        <w:rPr>
          <w:rFonts w:ascii="Verdana" w:hAnsi="Verdana"/>
          <w:sz w:val="20"/>
          <w:szCs w:val="20"/>
        </w:rPr>
      </w:pPr>
      <w:r w:rsidRPr="00A1770D">
        <w:rPr>
          <w:rFonts w:ascii="Verdana" w:hAnsi="Verdana"/>
          <w:b/>
          <w:sz w:val="20"/>
          <w:szCs w:val="20"/>
        </w:rPr>
        <w:t xml:space="preserve"> </w:t>
      </w:r>
      <w:r w:rsidR="00AC1C22" w:rsidRPr="00F93DE9">
        <w:rPr>
          <w:rFonts w:ascii="Verdana" w:hAnsi="Verdana"/>
          <w:b/>
          <w:sz w:val="20"/>
          <w:szCs w:val="20"/>
        </w:rPr>
        <w:tab/>
      </w:r>
      <w:r w:rsidRPr="00F93DE9">
        <w:rPr>
          <w:rFonts w:ascii="Verdana" w:hAnsi="Verdana"/>
          <w:b/>
          <w:sz w:val="20"/>
          <w:szCs w:val="20"/>
        </w:rPr>
        <w:t>По т.</w:t>
      </w:r>
      <w:r w:rsidR="00A1770D" w:rsidRPr="00F93DE9">
        <w:rPr>
          <w:rFonts w:ascii="Verdana" w:hAnsi="Verdana"/>
          <w:b/>
          <w:sz w:val="20"/>
          <w:szCs w:val="20"/>
        </w:rPr>
        <w:t>2</w:t>
      </w:r>
      <w:r w:rsidRPr="00F93DE9">
        <w:rPr>
          <w:rFonts w:ascii="Verdana" w:hAnsi="Verdana"/>
          <w:b/>
          <w:sz w:val="20"/>
          <w:szCs w:val="20"/>
        </w:rPr>
        <w:t xml:space="preserve"> </w:t>
      </w:r>
      <w:r w:rsidRPr="00F93DE9">
        <w:rPr>
          <w:rFonts w:ascii="Verdana" w:hAnsi="Verdana"/>
          <w:sz w:val="20"/>
          <w:szCs w:val="20"/>
        </w:rPr>
        <w:t>от дневния ред  на  ПК ОРКМСТ, думата беше дадена на г-</w:t>
      </w:r>
      <w:r w:rsidR="00D935DD" w:rsidRPr="00F93DE9">
        <w:rPr>
          <w:rFonts w:ascii="Verdana" w:hAnsi="Verdana"/>
          <w:sz w:val="20"/>
          <w:szCs w:val="20"/>
        </w:rPr>
        <w:t>жа Кристина Петкова – Председател на Общински съвет -Пирдоп</w:t>
      </w:r>
      <w:r w:rsidRPr="00F93DE9">
        <w:rPr>
          <w:rFonts w:ascii="Verdana" w:hAnsi="Verdana"/>
          <w:sz w:val="20"/>
          <w:szCs w:val="20"/>
        </w:rPr>
        <w:t>, ко</w:t>
      </w:r>
      <w:r w:rsidR="00D935DD" w:rsidRPr="00F93DE9">
        <w:rPr>
          <w:rFonts w:ascii="Verdana" w:hAnsi="Verdana"/>
          <w:sz w:val="20"/>
          <w:szCs w:val="20"/>
        </w:rPr>
        <w:t>я</w:t>
      </w:r>
      <w:r w:rsidRPr="00F93DE9">
        <w:rPr>
          <w:rFonts w:ascii="Verdana" w:hAnsi="Verdana"/>
          <w:sz w:val="20"/>
          <w:szCs w:val="20"/>
        </w:rPr>
        <w:t>то запозна Постоянн</w:t>
      </w:r>
      <w:r w:rsidR="00A1770D" w:rsidRPr="00F93DE9">
        <w:rPr>
          <w:rFonts w:ascii="Verdana" w:hAnsi="Verdana"/>
          <w:sz w:val="20"/>
          <w:szCs w:val="20"/>
        </w:rPr>
        <w:t>ата</w:t>
      </w:r>
      <w:r w:rsidRPr="00F93DE9">
        <w:rPr>
          <w:rFonts w:ascii="Verdana" w:hAnsi="Verdana"/>
          <w:sz w:val="20"/>
          <w:szCs w:val="20"/>
        </w:rPr>
        <w:t xml:space="preserve"> комиси</w:t>
      </w:r>
      <w:r w:rsidR="00A1770D" w:rsidRPr="00F93DE9">
        <w:rPr>
          <w:rFonts w:ascii="Verdana" w:hAnsi="Verdana"/>
          <w:sz w:val="20"/>
          <w:szCs w:val="20"/>
        </w:rPr>
        <w:t>я</w:t>
      </w:r>
      <w:r w:rsidRPr="00F93DE9">
        <w:rPr>
          <w:rFonts w:ascii="Verdana" w:hAnsi="Verdana"/>
          <w:sz w:val="20"/>
          <w:szCs w:val="20"/>
        </w:rPr>
        <w:t xml:space="preserve"> с Докладна записка относно:</w:t>
      </w:r>
      <w:r w:rsidRPr="00F93DE9">
        <w:rPr>
          <w:rFonts w:ascii="Verdana" w:eastAsia="Arial Unicode MS" w:hAnsi="Verdana"/>
          <w:sz w:val="20"/>
          <w:szCs w:val="20"/>
        </w:rPr>
        <w:t xml:space="preserve"> </w:t>
      </w:r>
      <w:r w:rsidR="00D935DD" w:rsidRPr="00F93DE9">
        <w:rPr>
          <w:rFonts w:ascii="Verdana" w:hAnsi="Verdana"/>
          <w:sz w:val="20"/>
          <w:szCs w:val="20"/>
        </w:rPr>
        <w:t>Откриване на  процедура за определяне на съдебни заседатели с мандат 2024г. – 2028г. за Софийски окръжен съд.</w:t>
      </w:r>
    </w:p>
    <w:p w:rsidR="00AF1470" w:rsidRDefault="00060DC4" w:rsidP="00AF1470">
      <w:pPr>
        <w:pStyle w:val="NoSpacing"/>
        <w:jc w:val="both"/>
        <w:rPr>
          <w:rFonts w:ascii="Verdana" w:hAnsi="Verdana"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tab/>
      </w:r>
      <w:r w:rsidRPr="00053F52">
        <w:rPr>
          <w:rFonts w:ascii="Verdana" w:hAnsi="Verdana"/>
          <w:sz w:val="20"/>
          <w:szCs w:val="20"/>
        </w:rPr>
        <w:tab/>
      </w:r>
      <w:r w:rsidRPr="00053F52">
        <w:rPr>
          <w:rFonts w:ascii="Verdana" w:hAnsi="Verdana"/>
          <w:sz w:val="20"/>
          <w:szCs w:val="20"/>
        </w:rPr>
        <w:tab/>
      </w:r>
      <w:r w:rsidRPr="00053F52">
        <w:rPr>
          <w:rFonts w:ascii="Verdana" w:hAnsi="Verdana"/>
          <w:sz w:val="20"/>
          <w:szCs w:val="20"/>
        </w:rPr>
        <w:tab/>
        <w:t xml:space="preserve">           </w:t>
      </w:r>
    </w:p>
    <w:p w:rsidR="00060DC4" w:rsidRPr="00AF1470" w:rsidRDefault="00AF1470" w:rsidP="00AF1470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82D3F" w:rsidRPr="00053F52">
        <w:rPr>
          <w:rFonts w:ascii="Verdana" w:hAnsi="Verdana"/>
          <w:sz w:val="20"/>
          <w:szCs w:val="20"/>
        </w:rPr>
        <w:t>И. Джонгов – Предишния</w:t>
      </w:r>
      <w:r>
        <w:rPr>
          <w:rFonts w:ascii="Verdana" w:hAnsi="Verdana"/>
          <w:sz w:val="20"/>
          <w:szCs w:val="20"/>
        </w:rPr>
        <w:t>т</w:t>
      </w:r>
      <w:r w:rsidR="00B82D3F" w:rsidRPr="00053F52">
        <w:rPr>
          <w:rFonts w:ascii="Verdana" w:hAnsi="Verdana"/>
          <w:sz w:val="20"/>
          <w:szCs w:val="20"/>
        </w:rPr>
        <w:t xml:space="preserve"> път нямаше к</w:t>
      </w:r>
      <w:r>
        <w:rPr>
          <w:rFonts w:ascii="Verdana" w:hAnsi="Verdana"/>
          <w:sz w:val="20"/>
          <w:szCs w:val="20"/>
        </w:rPr>
        <w:t>андидати. Общинския</w:t>
      </w:r>
      <w:r w:rsidR="00B71543">
        <w:rPr>
          <w:rFonts w:ascii="Verdana" w:hAnsi="Verdana"/>
          <w:sz w:val="20"/>
          <w:szCs w:val="20"/>
        </w:rPr>
        <w:t>т</w:t>
      </w:r>
      <w:r>
        <w:rPr>
          <w:rFonts w:ascii="Verdana" w:hAnsi="Verdana"/>
          <w:sz w:val="20"/>
          <w:szCs w:val="20"/>
        </w:rPr>
        <w:t xml:space="preserve"> съвет е необ</w:t>
      </w:r>
      <w:r w:rsidR="00B82D3F" w:rsidRPr="00053F52">
        <w:rPr>
          <w:rFonts w:ascii="Verdana" w:hAnsi="Verdana"/>
          <w:sz w:val="20"/>
          <w:szCs w:val="20"/>
        </w:rPr>
        <w:t xml:space="preserve">ходимо да създаде временна комисия. </w:t>
      </w:r>
    </w:p>
    <w:p w:rsidR="00B82D3F" w:rsidRPr="00053F52" w:rsidRDefault="00B82D3F" w:rsidP="00B82D3F">
      <w:pPr>
        <w:ind w:firstLine="708"/>
        <w:jc w:val="both"/>
        <w:rPr>
          <w:rFonts w:ascii="Verdana" w:hAnsi="Verdana"/>
          <w:sz w:val="20"/>
          <w:szCs w:val="20"/>
        </w:rPr>
      </w:pPr>
    </w:p>
    <w:p w:rsidR="00A44D26" w:rsidRPr="00053F52" w:rsidRDefault="00AC1C22" w:rsidP="00060DC4">
      <w:pPr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  <w:r w:rsidR="00A44D26" w:rsidRPr="00053F52">
        <w:rPr>
          <w:rFonts w:ascii="Verdana" w:hAnsi="Verdana"/>
          <w:sz w:val="20"/>
          <w:szCs w:val="20"/>
        </w:rPr>
        <w:t>По докладната записка не постъпиха</w:t>
      </w:r>
      <w:r w:rsidR="00EC37C5" w:rsidRPr="00053F52">
        <w:rPr>
          <w:rFonts w:ascii="Verdana" w:hAnsi="Verdana"/>
          <w:sz w:val="20"/>
          <w:szCs w:val="20"/>
        </w:rPr>
        <w:t xml:space="preserve"> други</w:t>
      </w:r>
      <w:r w:rsidR="00A44D26" w:rsidRPr="00053F52">
        <w:rPr>
          <w:rFonts w:ascii="Verdana" w:hAnsi="Verdana"/>
          <w:sz w:val="20"/>
          <w:szCs w:val="20"/>
        </w:rPr>
        <w:t xml:space="preserve"> предложения и изказвания.</w:t>
      </w:r>
      <w:r w:rsidR="00313533" w:rsidRPr="00053F52">
        <w:rPr>
          <w:rFonts w:ascii="Verdana" w:hAnsi="Verdana"/>
          <w:sz w:val="20"/>
          <w:szCs w:val="20"/>
        </w:rPr>
        <w:t xml:space="preserve"> Пристъпи се към гласуване.</w:t>
      </w:r>
    </w:p>
    <w:p w:rsidR="00060DC4" w:rsidRPr="00053F52" w:rsidRDefault="00060DC4" w:rsidP="00060DC4">
      <w:pPr>
        <w:jc w:val="both"/>
        <w:rPr>
          <w:rFonts w:ascii="Verdana" w:hAnsi="Verdana"/>
          <w:sz w:val="20"/>
          <w:szCs w:val="20"/>
        </w:rPr>
      </w:pPr>
    </w:p>
    <w:p w:rsidR="00060DC4" w:rsidRPr="00053F52" w:rsidRDefault="00AC1C22" w:rsidP="00060DC4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  <w:r w:rsidR="00060DC4" w:rsidRPr="00053F52">
        <w:rPr>
          <w:rFonts w:ascii="Verdana" w:hAnsi="Verdana"/>
          <w:sz w:val="20"/>
          <w:szCs w:val="20"/>
        </w:rPr>
        <w:t>След проведеното гласуване с 5 гласа „за”, 0  гласа „против” и 0 гласа „въздържал се” от състава на ПК ОРКМСТ, Постоянн</w:t>
      </w:r>
      <w:r w:rsidR="00CF6E90" w:rsidRPr="00053F52">
        <w:rPr>
          <w:rFonts w:ascii="Verdana" w:hAnsi="Verdana"/>
          <w:sz w:val="20"/>
          <w:szCs w:val="20"/>
        </w:rPr>
        <w:t xml:space="preserve">ата </w:t>
      </w:r>
      <w:r w:rsidR="00060DC4" w:rsidRPr="00053F52">
        <w:rPr>
          <w:rFonts w:ascii="Verdana" w:hAnsi="Verdana"/>
          <w:sz w:val="20"/>
          <w:szCs w:val="20"/>
        </w:rPr>
        <w:t>комиси</w:t>
      </w:r>
      <w:r w:rsidR="00CF6E90" w:rsidRPr="00053F52">
        <w:rPr>
          <w:rFonts w:ascii="Verdana" w:hAnsi="Verdana"/>
          <w:sz w:val="20"/>
          <w:szCs w:val="20"/>
        </w:rPr>
        <w:t>я</w:t>
      </w:r>
      <w:r w:rsidR="00060DC4" w:rsidRPr="00053F52">
        <w:rPr>
          <w:rFonts w:ascii="Verdana" w:hAnsi="Verdana"/>
          <w:sz w:val="20"/>
          <w:szCs w:val="20"/>
        </w:rPr>
        <w:t xml:space="preserve"> към Общински съвет-Пирдоп беше прието следното Становище: </w:t>
      </w:r>
    </w:p>
    <w:p w:rsidR="00060DC4" w:rsidRPr="00D935DD" w:rsidRDefault="00060DC4" w:rsidP="00060DC4">
      <w:pPr>
        <w:jc w:val="both"/>
        <w:rPr>
          <w:rFonts w:ascii="Verdana" w:hAnsi="Verdana"/>
          <w:color w:val="FF0000"/>
          <w:sz w:val="20"/>
          <w:szCs w:val="20"/>
        </w:rPr>
      </w:pPr>
    </w:p>
    <w:p w:rsidR="001D31FE" w:rsidRDefault="00AC1C22" w:rsidP="00AC1C22">
      <w:pPr>
        <w:rPr>
          <w:rFonts w:ascii="Verdana" w:hAnsi="Verdana" w:cs="Tahoma"/>
          <w:sz w:val="20"/>
          <w:szCs w:val="20"/>
        </w:rPr>
      </w:pPr>
      <w:r w:rsidRPr="00D935DD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ab/>
      </w:r>
      <w:r w:rsidR="0087656A" w:rsidRPr="0087656A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="0087656A" w:rsidRPr="0087656A">
        <w:rPr>
          <w:rFonts w:ascii="Verdana" w:hAnsi="Verdana"/>
          <w:sz w:val="20"/>
          <w:szCs w:val="20"/>
        </w:rPr>
        <w:t>а основание чл. 21, ал. 1, т. 1 от Закона за местното самоуправление и местната администрация, чл.67, чл.68 и чл.68а от Закона за съдебната власт, чл. 8 от Наредба №7/28.09.2017 г. за съдебните заседатели</w:t>
      </w:r>
      <w:r w:rsidR="00864C88" w:rsidRPr="0087656A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</w:t>
      </w:r>
      <w:r w:rsidR="00864C88" w:rsidRPr="0087656A">
        <w:rPr>
          <w:rFonts w:ascii="Verdana" w:hAnsi="Verdana"/>
          <w:sz w:val="20"/>
          <w:szCs w:val="20"/>
        </w:rPr>
        <w:t>Постоянна</w:t>
      </w:r>
      <w:r w:rsidR="00060DC4" w:rsidRPr="0087656A">
        <w:rPr>
          <w:rFonts w:ascii="Verdana" w:hAnsi="Verdana"/>
          <w:sz w:val="20"/>
          <w:szCs w:val="20"/>
        </w:rPr>
        <w:t>т</w:t>
      </w:r>
      <w:r w:rsidR="00864C88" w:rsidRPr="0087656A">
        <w:rPr>
          <w:rFonts w:ascii="Verdana" w:hAnsi="Verdana"/>
          <w:sz w:val="20"/>
          <w:szCs w:val="20"/>
        </w:rPr>
        <w:t>а</w:t>
      </w:r>
      <w:r w:rsidR="00060DC4" w:rsidRPr="0087656A">
        <w:rPr>
          <w:rFonts w:ascii="Verdana" w:hAnsi="Verdana"/>
          <w:sz w:val="20"/>
          <w:szCs w:val="20"/>
        </w:rPr>
        <w:t xml:space="preserve"> комиси</w:t>
      </w:r>
      <w:r w:rsidR="00864C88" w:rsidRPr="0087656A">
        <w:rPr>
          <w:rFonts w:ascii="Verdana" w:hAnsi="Verdana"/>
          <w:sz w:val="20"/>
          <w:szCs w:val="20"/>
        </w:rPr>
        <w:t>я</w:t>
      </w:r>
      <w:r w:rsidR="00060DC4" w:rsidRPr="0087656A">
        <w:rPr>
          <w:rFonts w:ascii="Verdana" w:hAnsi="Verdana"/>
          <w:sz w:val="20"/>
          <w:szCs w:val="20"/>
        </w:rPr>
        <w:t xml:space="preserve">  предлага на </w:t>
      </w:r>
      <w:r w:rsidR="00060DC4" w:rsidRPr="0087656A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87656A" w:rsidRPr="0087656A" w:rsidRDefault="0087656A" w:rsidP="00AC1C22">
      <w:pPr>
        <w:rPr>
          <w:rFonts w:ascii="Verdana" w:hAnsi="Verdana" w:cs="Tahoma"/>
          <w:sz w:val="20"/>
          <w:szCs w:val="20"/>
        </w:rPr>
      </w:pPr>
    </w:p>
    <w:p w:rsidR="005B3F80" w:rsidRDefault="00F048F5" w:rsidP="00F048F5">
      <w:pPr>
        <w:jc w:val="center"/>
        <w:rPr>
          <w:rFonts w:ascii="Verdana" w:hAnsi="Verdana" w:cs="Tahoma"/>
          <w:b/>
          <w:sz w:val="20"/>
          <w:szCs w:val="20"/>
        </w:rPr>
      </w:pPr>
      <w:r w:rsidRPr="0087656A">
        <w:rPr>
          <w:rFonts w:ascii="Verdana" w:hAnsi="Verdana" w:cs="Tahoma"/>
          <w:b/>
          <w:sz w:val="20"/>
          <w:szCs w:val="20"/>
        </w:rPr>
        <w:t>РЕШЕНИЕ</w:t>
      </w:r>
      <w:r w:rsidRPr="00D935DD">
        <w:rPr>
          <w:rFonts w:ascii="Verdana" w:hAnsi="Verdana" w:cs="Tahoma"/>
          <w:b/>
          <w:color w:val="FF0000"/>
          <w:sz w:val="20"/>
          <w:szCs w:val="20"/>
        </w:rPr>
        <w:t xml:space="preserve"> </w:t>
      </w:r>
      <w:r w:rsidRPr="0087656A">
        <w:rPr>
          <w:rFonts w:ascii="Verdana" w:hAnsi="Verdana" w:cs="Tahoma"/>
          <w:b/>
          <w:sz w:val="20"/>
          <w:szCs w:val="20"/>
        </w:rPr>
        <w:t>:</w:t>
      </w:r>
    </w:p>
    <w:p w:rsidR="005B3F80" w:rsidRPr="005B3F80" w:rsidRDefault="00B71543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AF1470">
        <w:rPr>
          <w:rFonts w:ascii="Verdana" w:eastAsiaTheme="minorHAnsi" w:hAnsi="Verdana" w:cstheme="minorBidi"/>
          <w:sz w:val="20"/>
          <w:szCs w:val="20"/>
          <w:lang w:eastAsia="en-US"/>
        </w:rPr>
        <w:t>I. Общински съвет- Пирдоп о</w:t>
      </w:r>
      <w:r w:rsidR="005B3F80" w:rsidRPr="005B3F80">
        <w:rPr>
          <w:rFonts w:ascii="Verdana" w:eastAsiaTheme="minorHAnsi" w:hAnsi="Verdana" w:cstheme="minorBidi"/>
          <w:sz w:val="20"/>
          <w:szCs w:val="20"/>
          <w:lang w:eastAsia="en-US"/>
        </w:rPr>
        <w:t xml:space="preserve">ткрива процедура за определяне на съдебни заседатели с мандат 2024г. – 2028г. за Софийски окръжен съд и утвърждава следните условия, ред и правила за нейното провеждане: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1. Кандидати за съдебни заседатели могат да бъдат дееспособни български граждани, които отговарят на следните условия: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1.1. възраст от 21 до 68 години;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1.2. имат настоящ адрес в община Пирдоп, която попада в рамките на съдебния район на Софийски окръжен съд;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1.3. имат завършено най-малко средно образование;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1.4. не са осъждани за умишлено престъпление, независимо от реабилитацията;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1.5. да не страдат от психически заболявалия;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 xml:space="preserve">1.6. да не е избиран за съдебен заседател повече от два последователни мандата към същия съд.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Съдебен заседател не може да бъде лице, което: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2.1. е съдебен заседател в друг съд;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2.2. е общински съветник от съдебния район, за който е избран;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2.3. участва в ръководството на политическа партия, коалиция или организация с политически цели;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2.4.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е избран.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 Утвърждава образци на документи, както следва: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3.1. заявление за кандидатстване за съдебен заседател, (приложение №1)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3.2. декларация за липса на обстоятелства по чл.67, ал.3 от ЗСВ, (приложение №2);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3.3. декларация за съответствие с изискването на чл.69, ал.2 от ЗСВ, (приложение №3); </w:t>
      </w: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:rsidR="005B3F80" w:rsidRPr="005B3F80" w:rsidRDefault="005B3F80" w:rsidP="005B3F80">
      <w:pPr>
        <w:spacing w:before="152" w:after="152" w:line="243" w:lineRule="atLeast"/>
        <w:ind w:firstLine="708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 xml:space="preserve">3.4. писмено съгласие по чл.68, ал.3, т.7 от ЗСВ (приложение №4);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3.5. данни за лицата по чл.68, ал.3, т.5 от ЗСВ (приложение №5).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 В срок до ……………………- 17:00ч., кандидатите за съдебни заседатели в Софийски окръжен съд, подават в деловодството на Община Пирдоп  документите по т.3. от настоящото решение, към което прилагат следните документи: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4.1. подробна автобиография, подписана от кандидата;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4.2. нотариално заверено копие от диплома за завършено образование;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4.3. медицинско удостоверение, че лицето не страда от психическо заболяване;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4.4. данни за контакт на две лица, към които общинските съвети да се обръщат за препоръки;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4.5. мотивационно писмо;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4.6. писмено съгласие;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4.7. декларация за липса на обстоятелствата по чл. 67, ал. 3;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4.8.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4.9. декларация за съответствие с изискването на чл. 69, ал. 2 от ЗСВ.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II. Общински съвет-Пирдоп Създава временна комисия в състав: 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Председател: …………………………………………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Членове:……………………………………………………………………………………………………………………………</w:t>
      </w:r>
    </w:p>
    <w:p w:rsidR="005B3F80" w:rsidRPr="005B3F80" w:rsidRDefault="005B3F80" w:rsidP="005B3F80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 Поставя следните задачи на временната комисия: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1.1. да извърши проверка на документите на кандидатите, подали заявления за съдебни заседатели за Софийски окръжен съд и изготви доклад и списък на допуснатите кандидати;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 xml:space="preserve">1.2. да публикуват на интернет страницата на Община Пирдоп, списъкът на допуснатите до участие кандидати, заедно с техните автобиографии, мотивационни писма и препоръки и документи по чл. 68, ал. 3, т. 9 от същия закон, най-малко 14 дни преди датата на изслушването по чл. 68а от Закона за съдебната власт.  Най-малко 10 на сто от лицата, които се включват в списъка, трябва да са с квалификация в областта на педагогиката, психологията и социалните дейности;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1.3. да проведе, в свое открито заседание, изслушване на кандидатите, при спазване изискванията на чл. 68а, ал. 1 - 3 от ЗСВ и състави доклад за протичането му и протокол от изслушването, които да публикува на интернет страницата на Община Пирдоп, Раздел „Общински съвет“,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1.4. да изготви и внесе в Общински съвет – Пирдоп  докладна записка с проект за решение - предложение за определяне на съдебните заседатели при Софийски окръжен съд за мандат 2024г. - 2028г., като приложи към докладната и протокола от изслушването и доклада от провеждането му.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>2. Определя срок за приключване на работата на временната комисия – до ………….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3. Възлага на председателя на Общински съвет - Пирдоп да обяви откриването на процедурата за определяне на съдебни заседатели и условията, реда и правилата за нейното провеждане, съгласно настоящото решение, като изготви съобщение в едно със утвърдените образци, които да публикува на интернет страницата на Община Пирдоп, в електронните медии, както и да се постави на информационните табла в гр. Пирдоп и с. Душанци. </w:t>
      </w:r>
    </w:p>
    <w:p w:rsidR="005B3F80" w:rsidRPr="005B3F80" w:rsidRDefault="005B3F80" w:rsidP="005B3F80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B3F80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4.На основание чл. 60, ал. 1 от АПК, допуска предварително изпълнение на настоящото решение, с оглед защитата на особено важни обществени интереси, свързани с осигуряване на съдебни заседатели при Софийски окръжен съд, спазване на сроковете съгласно Закона за съдебната власт и с оглед опасността от закъснението на изпълнението на настоящото решение.</w:t>
      </w:r>
    </w:p>
    <w:p w:rsidR="005B3F80" w:rsidRDefault="005B3F80" w:rsidP="00F048F5">
      <w:pPr>
        <w:jc w:val="center"/>
        <w:rPr>
          <w:rFonts w:ascii="Verdana" w:hAnsi="Verdana" w:cs="Tahoma"/>
          <w:b/>
          <w:sz w:val="20"/>
          <w:szCs w:val="20"/>
        </w:rPr>
      </w:pPr>
    </w:p>
    <w:p w:rsidR="005B3F80" w:rsidRPr="009E2390" w:rsidRDefault="009D6279" w:rsidP="005B3F80">
      <w:pPr>
        <w:pStyle w:val="NoSpacing"/>
        <w:jc w:val="both"/>
        <w:rPr>
          <w:rFonts w:ascii="Verdana" w:hAnsi="Verdana"/>
          <w:bCs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t xml:space="preserve">   </w:t>
      </w:r>
      <w:r w:rsidR="00AC1C22" w:rsidRPr="009E2390">
        <w:rPr>
          <w:rFonts w:ascii="Verdana" w:hAnsi="Verdana"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 xml:space="preserve">По т.3 </w:t>
      </w:r>
      <w:r w:rsidRPr="009E2390">
        <w:rPr>
          <w:rFonts w:ascii="Verdana" w:hAnsi="Verdana"/>
          <w:sz w:val="20"/>
          <w:szCs w:val="20"/>
        </w:rPr>
        <w:t xml:space="preserve">от дневния ред  на  ПК ЗСПОВ, думата беше дадена на </w:t>
      </w:r>
      <w:r w:rsidR="005B3F80" w:rsidRPr="009E2390">
        <w:rPr>
          <w:rFonts w:ascii="Verdana" w:hAnsi="Verdana"/>
          <w:sz w:val="20"/>
          <w:szCs w:val="20"/>
        </w:rPr>
        <w:t>беше дадена на г-н Ангел Геров – кмет на Община Пирдоп, който запозна Постоянната комисия с Докладна записка относно:</w:t>
      </w:r>
      <w:r w:rsidR="005B3F80" w:rsidRPr="009E2390">
        <w:rPr>
          <w:rFonts w:ascii="Verdana" w:eastAsia="Arial Unicode MS" w:hAnsi="Verdana"/>
          <w:sz w:val="20"/>
          <w:szCs w:val="20"/>
        </w:rPr>
        <w:t xml:space="preserve"> </w:t>
      </w:r>
      <w:r w:rsidR="005B3F80" w:rsidRPr="009E2390">
        <w:rPr>
          <w:rFonts w:ascii="Verdana" w:hAnsi="Verdana"/>
          <w:bCs/>
          <w:sz w:val="20"/>
          <w:szCs w:val="20"/>
        </w:rPr>
        <w:t>Промяна в състава на временна комисия - т.2 от Решение №55/27.04.2023 год. на Общински съвет – Пирдоп.</w:t>
      </w:r>
    </w:p>
    <w:p w:rsidR="005B3F80" w:rsidRPr="009E2390" w:rsidRDefault="005B3F80" w:rsidP="005B3F80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B3F80" w:rsidRPr="009E2390" w:rsidRDefault="00AF1470" w:rsidP="005B3F8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5B3F80" w:rsidRPr="009E2390">
        <w:rPr>
          <w:rFonts w:ascii="Verdana" w:hAnsi="Verdana"/>
          <w:sz w:val="20"/>
          <w:szCs w:val="20"/>
        </w:rPr>
        <w:t>Г-н Иван Джонгов даде думата за становища по Докладна записка.</w:t>
      </w:r>
    </w:p>
    <w:p w:rsidR="005B3F80" w:rsidRPr="009E2390" w:rsidRDefault="00AF1470" w:rsidP="005B3F8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B3F80" w:rsidRPr="009E2390">
        <w:rPr>
          <w:rFonts w:ascii="Verdana" w:hAnsi="Verdana"/>
          <w:sz w:val="20"/>
          <w:szCs w:val="20"/>
        </w:rPr>
        <w:t>Г-н</w:t>
      </w:r>
      <w:r w:rsidR="00EF4882" w:rsidRPr="009E2390">
        <w:rPr>
          <w:rFonts w:ascii="Verdana" w:hAnsi="Verdana"/>
          <w:sz w:val="20"/>
          <w:szCs w:val="20"/>
        </w:rPr>
        <w:t xml:space="preserve"> Ангел</w:t>
      </w:r>
      <w:r w:rsidR="005B3F80" w:rsidRPr="009E2390">
        <w:rPr>
          <w:rFonts w:ascii="Verdana" w:hAnsi="Verdana"/>
          <w:sz w:val="20"/>
          <w:szCs w:val="20"/>
        </w:rPr>
        <w:t xml:space="preserve"> Геров запозна комисията с представената докладна записка. </w:t>
      </w:r>
    </w:p>
    <w:p w:rsidR="005B3F80" w:rsidRPr="009E2390" w:rsidRDefault="005B3F80" w:rsidP="00053F52">
      <w:pPr>
        <w:pStyle w:val="NoSpacing"/>
        <w:jc w:val="both"/>
        <w:rPr>
          <w:rFonts w:ascii="Verdana" w:hAnsi="Verdana"/>
          <w:sz w:val="20"/>
          <w:szCs w:val="20"/>
        </w:rPr>
      </w:pPr>
      <w:r w:rsidRPr="009E2390">
        <w:rPr>
          <w:rFonts w:ascii="Verdana" w:hAnsi="Verdana"/>
          <w:sz w:val="20"/>
          <w:szCs w:val="20"/>
        </w:rPr>
        <w:tab/>
      </w:r>
    </w:p>
    <w:p w:rsidR="00053F52" w:rsidRPr="009E2390" w:rsidRDefault="005B3F80" w:rsidP="005B3F80">
      <w:pPr>
        <w:jc w:val="both"/>
        <w:rPr>
          <w:rFonts w:ascii="Verdana" w:hAnsi="Verdana"/>
          <w:sz w:val="20"/>
          <w:szCs w:val="20"/>
        </w:rPr>
      </w:pPr>
      <w:r w:rsidRPr="009E2390">
        <w:rPr>
          <w:rFonts w:ascii="Verdana" w:hAnsi="Verdana"/>
          <w:sz w:val="20"/>
          <w:szCs w:val="20"/>
        </w:rPr>
        <w:tab/>
        <w:t xml:space="preserve">По докладната записка постъпиха </w:t>
      </w:r>
      <w:r w:rsidR="00053F52" w:rsidRPr="009E2390">
        <w:rPr>
          <w:rFonts w:ascii="Verdana" w:hAnsi="Verdana"/>
          <w:sz w:val="20"/>
          <w:szCs w:val="20"/>
        </w:rPr>
        <w:t>следните</w:t>
      </w:r>
      <w:r w:rsidRPr="009E2390">
        <w:rPr>
          <w:rFonts w:ascii="Verdana" w:hAnsi="Verdana"/>
          <w:sz w:val="20"/>
          <w:szCs w:val="20"/>
        </w:rPr>
        <w:t xml:space="preserve"> предложения и изказвания. </w:t>
      </w:r>
    </w:p>
    <w:p w:rsidR="00053F52" w:rsidRPr="009E2390" w:rsidRDefault="00053F52" w:rsidP="005B3F80">
      <w:pPr>
        <w:jc w:val="both"/>
        <w:rPr>
          <w:rFonts w:ascii="Verdana" w:hAnsi="Verdana"/>
          <w:sz w:val="20"/>
          <w:szCs w:val="20"/>
        </w:rPr>
      </w:pPr>
    </w:p>
    <w:p w:rsidR="00053F52" w:rsidRPr="009E2390" w:rsidRDefault="00AF1470" w:rsidP="00053F52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53F52" w:rsidRPr="009E2390">
        <w:rPr>
          <w:rFonts w:ascii="Verdana" w:hAnsi="Verdana"/>
          <w:sz w:val="20"/>
          <w:szCs w:val="20"/>
        </w:rPr>
        <w:t>Г. Панов – Предлагам</w:t>
      </w:r>
      <w:r>
        <w:rPr>
          <w:rFonts w:ascii="Verdana" w:hAnsi="Verdana"/>
          <w:sz w:val="20"/>
          <w:szCs w:val="20"/>
        </w:rPr>
        <w:t>,</w:t>
      </w:r>
      <w:r w:rsidR="00053F52" w:rsidRPr="009E2390">
        <w:rPr>
          <w:rFonts w:ascii="Verdana" w:hAnsi="Verdana"/>
          <w:sz w:val="20"/>
          <w:szCs w:val="20"/>
        </w:rPr>
        <w:t xml:space="preserve"> </w:t>
      </w:r>
      <w:r w:rsidR="00053F52" w:rsidRPr="009E2390">
        <w:rPr>
          <w:rFonts w:ascii="Verdana" w:hAnsi="Verdana" w:cs="Tahoma"/>
          <w:sz w:val="20"/>
          <w:szCs w:val="20"/>
        </w:rPr>
        <w:t>за член на Временната комисия за изготвяне на условия и критерии за оценка на номинираните за специалната награда на името на ст. н. с. д-р Маньо Стоянов за мандат 2023-2027г. да бъде на ротационен принцип.</w:t>
      </w:r>
    </w:p>
    <w:p w:rsidR="00053F52" w:rsidRPr="009E2390" w:rsidRDefault="00AF1470" w:rsidP="00053F52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</w:r>
      <w:r w:rsidR="00053F52" w:rsidRPr="009E2390">
        <w:rPr>
          <w:rFonts w:ascii="Verdana" w:hAnsi="Verdana" w:cs="Tahoma"/>
          <w:sz w:val="20"/>
          <w:szCs w:val="20"/>
        </w:rPr>
        <w:t>В. Кафеджиев – Предлагам</w:t>
      </w:r>
      <w:r>
        <w:rPr>
          <w:rFonts w:ascii="Verdana" w:hAnsi="Verdana" w:cs="Tahoma"/>
          <w:sz w:val="20"/>
          <w:szCs w:val="20"/>
        </w:rPr>
        <w:t>,</w:t>
      </w:r>
      <w:r w:rsidR="00053F52" w:rsidRPr="009E2390">
        <w:rPr>
          <w:rFonts w:ascii="Verdana" w:hAnsi="Verdana" w:cs="Tahoma"/>
          <w:sz w:val="20"/>
          <w:szCs w:val="20"/>
        </w:rPr>
        <w:t xml:space="preserve"> първо да бъде представителя на най-многобройната група в общинския съвет.  </w:t>
      </w:r>
    </w:p>
    <w:p w:rsidR="009E39EB" w:rsidRPr="009E39EB" w:rsidRDefault="009E39EB" w:rsidP="009E39EB">
      <w:pPr>
        <w:pStyle w:val="ListParagraph"/>
        <w:ind w:left="0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    </w:t>
      </w:r>
      <w:r w:rsidR="00053F52" w:rsidRPr="009E2390">
        <w:rPr>
          <w:rFonts w:ascii="Verdana" w:hAnsi="Verdana"/>
          <w:sz w:val="20"/>
          <w:szCs w:val="20"/>
        </w:rPr>
        <w:t xml:space="preserve">    Г-н Иван Джонгов подложи на гласуване</w:t>
      </w:r>
      <w:r w:rsidR="00AF1470">
        <w:rPr>
          <w:rFonts w:ascii="Verdana" w:hAnsi="Verdana"/>
          <w:sz w:val="20"/>
          <w:szCs w:val="20"/>
        </w:rPr>
        <w:t xml:space="preserve"> предложението, съгласно </w:t>
      </w:r>
      <w:r w:rsidRPr="009E39EB">
        <w:rPr>
          <w:rFonts w:ascii="Verdana" w:hAnsi="Verdana" w:cs="Tahoma"/>
          <w:sz w:val="20"/>
          <w:szCs w:val="20"/>
        </w:rPr>
        <w:t>Представителят на ОбС-Пирдоп в състава на Временната комисия за изготвяне на условия и критерии за оценка на номинираните за специалната награда на името на ст. н. с. д-р Маньо Стоянов за мандат 2023-</w:t>
      </w:r>
      <w:r>
        <w:rPr>
          <w:rFonts w:ascii="Verdana" w:hAnsi="Verdana" w:cs="Tahoma"/>
          <w:sz w:val="20"/>
          <w:szCs w:val="20"/>
        </w:rPr>
        <w:t>2027</w:t>
      </w:r>
      <w:r w:rsidRPr="009E39EB">
        <w:rPr>
          <w:rFonts w:ascii="Verdana" w:hAnsi="Verdana" w:cs="Tahoma"/>
          <w:sz w:val="20"/>
          <w:szCs w:val="20"/>
        </w:rPr>
        <w:t>г. да бъде на ротационен принцип.</w:t>
      </w:r>
    </w:p>
    <w:p w:rsidR="005B3F80" w:rsidRPr="009E2390" w:rsidRDefault="00AF1470" w:rsidP="005B3F8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B3F80" w:rsidRPr="009E2390">
        <w:rPr>
          <w:rFonts w:ascii="Verdana" w:hAnsi="Verdana"/>
          <w:sz w:val="20"/>
          <w:szCs w:val="20"/>
        </w:rPr>
        <w:t>Пристъпи се към гласуване.</w:t>
      </w:r>
    </w:p>
    <w:p w:rsidR="00205553" w:rsidRPr="009E2390" w:rsidRDefault="00AC1C22" w:rsidP="005B3F80">
      <w:pPr>
        <w:jc w:val="both"/>
        <w:rPr>
          <w:rFonts w:ascii="Verdana" w:hAnsi="Verdana"/>
          <w:sz w:val="20"/>
          <w:szCs w:val="20"/>
          <w:lang w:val="ru-RU"/>
        </w:rPr>
      </w:pPr>
      <w:r w:rsidRPr="009E2390">
        <w:rPr>
          <w:rFonts w:ascii="Verdana" w:hAnsi="Verdana"/>
          <w:sz w:val="20"/>
          <w:szCs w:val="20"/>
          <w:lang w:val="ru-RU"/>
        </w:rPr>
        <w:tab/>
      </w:r>
      <w:r w:rsidR="00205553" w:rsidRPr="009E2390">
        <w:rPr>
          <w:rFonts w:ascii="Verdana" w:hAnsi="Verdana"/>
          <w:sz w:val="20"/>
          <w:szCs w:val="20"/>
          <w:lang w:val="ru-RU"/>
        </w:rPr>
        <w:t xml:space="preserve"> </w:t>
      </w:r>
    </w:p>
    <w:p w:rsidR="009D6279" w:rsidRPr="009E2390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9E2390">
        <w:rPr>
          <w:rFonts w:ascii="Verdana" w:hAnsi="Verdana"/>
          <w:sz w:val="20"/>
          <w:szCs w:val="20"/>
        </w:rPr>
        <w:tab/>
      </w:r>
      <w:r w:rsidR="009D6279" w:rsidRPr="009E2390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ОРКМСТ, Постоянната комисия към Общински съвет-Пирдоп беше прието следното Становище: </w:t>
      </w:r>
    </w:p>
    <w:p w:rsidR="009D6279" w:rsidRPr="009E2390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D6279" w:rsidRPr="009E2390" w:rsidRDefault="009D6279" w:rsidP="00AC1C22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9E2390">
        <w:rPr>
          <w:rFonts w:ascii="Verdana" w:hAnsi="Verdana"/>
          <w:sz w:val="20"/>
          <w:szCs w:val="20"/>
        </w:rPr>
        <w:t xml:space="preserve">  </w:t>
      </w:r>
      <w:r w:rsidR="00AC1C22" w:rsidRPr="009E2390">
        <w:rPr>
          <w:rFonts w:ascii="Verdana" w:hAnsi="Verdana"/>
          <w:sz w:val="20"/>
          <w:szCs w:val="20"/>
        </w:rPr>
        <w:tab/>
      </w:r>
      <w:r w:rsidRPr="009E2390">
        <w:rPr>
          <w:rFonts w:ascii="Verdana" w:hAnsi="Verdana"/>
          <w:sz w:val="20"/>
          <w:szCs w:val="20"/>
        </w:rPr>
        <w:t xml:space="preserve">На </w:t>
      </w:r>
      <w:r w:rsidR="009761A5" w:rsidRPr="009E2390">
        <w:rPr>
          <w:rFonts w:ascii="Verdana" w:hAnsi="Verdana"/>
          <w:sz w:val="20"/>
          <w:szCs w:val="20"/>
        </w:rPr>
        <w:t xml:space="preserve">основание чл.21, ал.1, т.23 и ал.2 от Закона за местното самоуправление и местната администрация и чл. 57, ал.1 от Правилника за организацията и дейността на ОБС - Пирдоп, във връзка с Решение № 55/27.04.2023 год. променя състава на </w:t>
      </w:r>
      <w:r w:rsidR="009761A5" w:rsidRPr="009E2390">
        <w:rPr>
          <w:rFonts w:ascii="Verdana" w:hAnsi="Verdana"/>
          <w:sz w:val="20"/>
          <w:szCs w:val="20"/>
        </w:rPr>
        <w:lastRenderedPageBreak/>
        <w:t>Временната комисия</w:t>
      </w:r>
      <w:r w:rsidRPr="009E2390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Pr="009E239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D6279" w:rsidRPr="009E39EB" w:rsidRDefault="009D6279" w:rsidP="009D6279">
      <w:pPr>
        <w:jc w:val="center"/>
        <w:rPr>
          <w:rFonts w:ascii="Verdana" w:hAnsi="Verdana" w:cs="Tahoma"/>
          <w:b/>
          <w:sz w:val="20"/>
          <w:szCs w:val="20"/>
        </w:rPr>
      </w:pPr>
      <w:r w:rsidRPr="009E39EB">
        <w:rPr>
          <w:rFonts w:ascii="Verdana" w:hAnsi="Verdana" w:cs="Tahoma"/>
          <w:b/>
          <w:sz w:val="20"/>
          <w:szCs w:val="20"/>
        </w:rPr>
        <w:t>РЕШЕНИЕ :</w:t>
      </w:r>
    </w:p>
    <w:p w:rsidR="009761A5" w:rsidRPr="009E2390" w:rsidRDefault="009761A5" w:rsidP="009761A5">
      <w:pPr>
        <w:numPr>
          <w:ilvl w:val="0"/>
          <w:numId w:val="12"/>
        </w:numPr>
        <w:jc w:val="both"/>
        <w:rPr>
          <w:rFonts w:ascii="Verdana" w:hAnsi="Verdana" w:cs="Tahoma"/>
          <w:sz w:val="20"/>
          <w:szCs w:val="20"/>
        </w:rPr>
      </w:pPr>
      <w:r w:rsidRPr="009E2390">
        <w:rPr>
          <w:rFonts w:ascii="Verdana" w:hAnsi="Verdana" w:cs="Tahoma"/>
          <w:sz w:val="20"/>
          <w:szCs w:val="20"/>
        </w:rPr>
        <w:t>Освобождава като член на Временната комисия за изготвяне на условия и критерии за оценка на номинираните за специалната награда на името на ст. н .с. д-р Маньо Стоянов</w:t>
      </w:r>
    </w:p>
    <w:p w:rsidR="009761A5" w:rsidRDefault="009761A5" w:rsidP="009761A5">
      <w:pPr>
        <w:jc w:val="both"/>
        <w:rPr>
          <w:rFonts w:ascii="Verdana" w:hAnsi="Verdana" w:cs="Verdana"/>
          <w:bCs/>
          <w:sz w:val="20"/>
          <w:szCs w:val="20"/>
        </w:rPr>
      </w:pPr>
      <w:r w:rsidRPr="009E2390">
        <w:rPr>
          <w:rFonts w:ascii="Verdana" w:hAnsi="Verdana" w:cs="Tahoma"/>
          <w:sz w:val="20"/>
          <w:szCs w:val="20"/>
        </w:rPr>
        <w:t xml:space="preserve">госпожа </w:t>
      </w:r>
      <w:r w:rsidRPr="009E2390">
        <w:rPr>
          <w:rFonts w:ascii="Verdana" w:hAnsi="Verdana" w:cs="Verdana"/>
          <w:bCs/>
          <w:sz w:val="20"/>
          <w:szCs w:val="20"/>
        </w:rPr>
        <w:t>Марияна Върбанова</w:t>
      </w:r>
    </w:p>
    <w:p w:rsidR="00B71543" w:rsidRPr="009E2390" w:rsidRDefault="00B71543" w:rsidP="009761A5">
      <w:pPr>
        <w:jc w:val="both"/>
        <w:rPr>
          <w:rFonts w:ascii="Verdana" w:hAnsi="Verdana" w:cs="Tahoma"/>
          <w:sz w:val="20"/>
          <w:szCs w:val="20"/>
        </w:rPr>
      </w:pPr>
    </w:p>
    <w:p w:rsidR="009761A5" w:rsidRPr="009E39EB" w:rsidRDefault="009E39EB" w:rsidP="009E39EB">
      <w:pPr>
        <w:pStyle w:val="ListParagraph"/>
        <w:numPr>
          <w:ilvl w:val="0"/>
          <w:numId w:val="12"/>
        </w:numPr>
        <w:ind w:left="0"/>
        <w:jc w:val="both"/>
        <w:rPr>
          <w:rFonts w:ascii="Verdana" w:hAnsi="Verdana" w:cs="Tahoma"/>
          <w:sz w:val="20"/>
          <w:szCs w:val="20"/>
        </w:rPr>
      </w:pPr>
      <w:r w:rsidRPr="009E39EB">
        <w:rPr>
          <w:rFonts w:ascii="Verdana" w:hAnsi="Verdana" w:cs="Tahoma"/>
          <w:sz w:val="20"/>
          <w:szCs w:val="20"/>
        </w:rPr>
        <w:t xml:space="preserve">Представителят на ОбС-Пирдоп в състава на Временната комисия за изготвяне на условия и критерии за оценка на номинираните за специалната награда на името на ст. н. с. д-р Маньо Стоянов за мандат 2023-2027 г. </w:t>
      </w:r>
      <w:r w:rsidRPr="009E39EB">
        <w:rPr>
          <w:rFonts w:ascii="Verdana" w:hAnsi="Verdana" w:cs="Tahoma"/>
          <w:b/>
          <w:sz w:val="20"/>
          <w:szCs w:val="20"/>
        </w:rPr>
        <w:t>да бъде на ротационен принцип.</w:t>
      </w:r>
    </w:p>
    <w:p w:rsidR="009761A5" w:rsidRPr="009E2390" w:rsidRDefault="009761A5" w:rsidP="009761A5">
      <w:pPr>
        <w:numPr>
          <w:ilvl w:val="0"/>
          <w:numId w:val="12"/>
        </w:numPr>
        <w:jc w:val="both"/>
        <w:rPr>
          <w:rFonts w:ascii="Verdana" w:hAnsi="Verdana" w:cs="Tahoma"/>
          <w:sz w:val="20"/>
          <w:szCs w:val="20"/>
        </w:rPr>
      </w:pPr>
      <w:r w:rsidRPr="009E2390">
        <w:rPr>
          <w:rFonts w:ascii="Verdana" w:hAnsi="Verdana" w:cs="Tahoma"/>
          <w:sz w:val="20"/>
          <w:szCs w:val="20"/>
        </w:rPr>
        <w:t>Останалите членове остават в състава на Комисията, съгласно взето Решение №    55/27.04.2023 год., отразено в Протокол № 5 от 27.04.2023 год. от Заседанието на ОБС -Пирдоп.</w:t>
      </w:r>
    </w:p>
    <w:p w:rsidR="000C073F" w:rsidRPr="009E2390" w:rsidRDefault="000C073F" w:rsidP="00864C88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9E39EB" w:rsidRPr="009E39EB" w:rsidRDefault="00AF1470" w:rsidP="00053F52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53F52" w:rsidRPr="009E2390">
        <w:rPr>
          <w:rFonts w:ascii="Verdana" w:hAnsi="Verdana"/>
          <w:sz w:val="20"/>
          <w:szCs w:val="20"/>
        </w:rPr>
        <w:t>Г-н Иван Джонгов подложи на гласуване</w:t>
      </w:r>
      <w:r>
        <w:rPr>
          <w:rFonts w:ascii="Verdana" w:hAnsi="Verdana"/>
          <w:sz w:val="20"/>
          <w:szCs w:val="20"/>
        </w:rPr>
        <w:t xml:space="preserve"> предложението,</w:t>
      </w:r>
      <w:r w:rsidR="00053F52" w:rsidRPr="009E2390">
        <w:rPr>
          <w:rFonts w:ascii="Verdana" w:hAnsi="Verdana"/>
          <w:sz w:val="20"/>
          <w:szCs w:val="20"/>
        </w:rPr>
        <w:t xml:space="preserve"> </w:t>
      </w:r>
      <w:r w:rsidR="009E39EB">
        <w:rPr>
          <w:rFonts w:ascii="Verdana" w:hAnsi="Verdana" w:cs="Tahoma"/>
          <w:sz w:val="20"/>
          <w:szCs w:val="20"/>
        </w:rPr>
        <w:t xml:space="preserve">Представителят на ОбС-Пирдоп в състава на </w:t>
      </w:r>
      <w:r w:rsidR="009E39EB" w:rsidRPr="009E2390">
        <w:rPr>
          <w:rFonts w:ascii="Verdana" w:hAnsi="Verdana" w:cs="Tahoma"/>
          <w:sz w:val="20"/>
          <w:szCs w:val="20"/>
        </w:rPr>
        <w:t xml:space="preserve">Временната комисия за изготвяне на условия и критерии за оценка на номинираните за специалната награда на името на ст. н. с. д-р Маньо Стоянов за мандат 2023-2027 г. </w:t>
      </w:r>
      <w:r w:rsidR="009E39EB" w:rsidRPr="009E39EB">
        <w:rPr>
          <w:rFonts w:ascii="Verdana" w:hAnsi="Verdana" w:cs="Tahoma"/>
          <w:sz w:val="20"/>
          <w:szCs w:val="20"/>
        </w:rPr>
        <w:t xml:space="preserve">да бъде на ротационен принцип, като се започне от най-голямата към най-малката група в общинския съвет.  </w:t>
      </w:r>
    </w:p>
    <w:p w:rsidR="00053F52" w:rsidRPr="009E2390" w:rsidRDefault="00AF1470" w:rsidP="00053F5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53F52" w:rsidRPr="009E2390">
        <w:rPr>
          <w:rFonts w:ascii="Verdana" w:hAnsi="Verdana"/>
          <w:sz w:val="20"/>
          <w:szCs w:val="20"/>
        </w:rPr>
        <w:t>Пристъпи се към гласуване.</w:t>
      </w:r>
    </w:p>
    <w:p w:rsidR="00053F52" w:rsidRPr="009E2390" w:rsidRDefault="00053F52" w:rsidP="00864C88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9E2390" w:rsidRPr="009E2390" w:rsidRDefault="00AF1470" w:rsidP="009E239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E2390" w:rsidRPr="009E2390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ОРКМСТ, Постоянната комисия към Общински съвет-Пирдоп беше прието следното Становище: </w:t>
      </w:r>
    </w:p>
    <w:p w:rsidR="009E2390" w:rsidRPr="00D935DD" w:rsidRDefault="009E2390" w:rsidP="009E2390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9E2390" w:rsidRPr="009761A5" w:rsidRDefault="009E2390" w:rsidP="009E2390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t xml:space="preserve">  </w:t>
      </w:r>
      <w:r w:rsidRPr="00D935DD">
        <w:rPr>
          <w:rFonts w:ascii="Verdana" w:hAnsi="Verdana"/>
          <w:color w:val="FF0000"/>
          <w:sz w:val="20"/>
          <w:szCs w:val="20"/>
        </w:rPr>
        <w:tab/>
      </w:r>
      <w:r w:rsidRPr="009761A5">
        <w:rPr>
          <w:rFonts w:ascii="Verdana" w:hAnsi="Verdana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 и чл. 57, ал.1 от Правилника за организацията и дейността на ОБС - Пирдоп, във връзка с Решение № 55/27.04.2023 год. променя състава на Временната комисия, Постоянната комисия  предлага на </w:t>
      </w:r>
      <w:r w:rsidRPr="009761A5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E2390" w:rsidRPr="009761A5" w:rsidRDefault="009E2390" w:rsidP="009E2390">
      <w:pPr>
        <w:jc w:val="center"/>
        <w:rPr>
          <w:rFonts w:ascii="Verdana" w:hAnsi="Verdana" w:cs="Tahoma"/>
          <w:b/>
          <w:sz w:val="20"/>
          <w:szCs w:val="20"/>
        </w:rPr>
      </w:pPr>
      <w:r w:rsidRPr="009761A5">
        <w:rPr>
          <w:rFonts w:ascii="Verdana" w:hAnsi="Verdana" w:cs="Tahoma"/>
          <w:b/>
          <w:sz w:val="20"/>
          <w:szCs w:val="20"/>
        </w:rPr>
        <w:t>РЕШЕНИЕ :</w:t>
      </w:r>
    </w:p>
    <w:p w:rsidR="009E2390" w:rsidRDefault="00AF1470" w:rsidP="009E239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</w:r>
      <w:r w:rsidR="009E2390">
        <w:rPr>
          <w:rFonts w:ascii="Verdana" w:hAnsi="Verdana" w:cs="Tahoma"/>
          <w:sz w:val="20"/>
          <w:szCs w:val="20"/>
        </w:rPr>
        <w:t>1.</w:t>
      </w:r>
      <w:r w:rsidR="009E2390" w:rsidRPr="00562AA7">
        <w:rPr>
          <w:rFonts w:ascii="Verdana" w:hAnsi="Verdana" w:cs="Tahoma"/>
          <w:sz w:val="20"/>
          <w:szCs w:val="20"/>
        </w:rPr>
        <w:t xml:space="preserve">Освобождава като член на Временната комисия за изготвяне на условия и критерии за оценка на номинираните за специалната награда на името на ст. </w:t>
      </w:r>
      <w:r w:rsidR="009E2390">
        <w:rPr>
          <w:rFonts w:ascii="Verdana" w:hAnsi="Verdana" w:cs="Tahoma"/>
          <w:sz w:val="20"/>
          <w:szCs w:val="20"/>
        </w:rPr>
        <w:t>н</w:t>
      </w:r>
      <w:r w:rsidR="009E2390" w:rsidRPr="00562AA7">
        <w:rPr>
          <w:rFonts w:ascii="Verdana" w:hAnsi="Verdana" w:cs="Tahoma"/>
          <w:sz w:val="20"/>
          <w:szCs w:val="20"/>
        </w:rPr>
        <w:t xml:space="preserve"> .с. д-р Маньо Стоянов</w:t>
      </w:r>
      <w:r>
        <w:rPr>
          <w:rFonts w:ascii="Verdana" w:hAnsi="Verdana" w:cs="Tahoma"/>
          <w:sz w:val="20"/>
          <w:szCs w:val="20"/>
        </w:rPr>
        <w:t>,</w:t>
      </w:r>
      <w:r w:rsidR="009E2390" w:rsidRPr="00562AA7">
        <w:rPr>
          <w:rFonts w:ascii="Verdana" w:hAnsi="Verdana" w:cs="Tahoma"/>
          <w:sz w:val="20"/>
          <w:szCs w:val="20"/>
        </w:rPr>
        <w:t xml:space="preserve">госпожа </w:t>
      </w:r>
      <w:r w:rsidR="009E2390" w:rsidRPr="00562AA7">
        <w:rPr>
          <w:rFonts w:ascii="Verdana" w:hAnsi="Verdana" w:cs="Verdana"/>
          <w:bCs/>
          <w:sz w:val="20"/>
          <w:szCs w:val="20"/>
        </w:rPr>
        <w:t>Марияна Върбанова</w:t>
      </w:r>
      <w:r w:rsidR="009E2390">
        <w:rPr>
          <w:rFonts w:ascii="Verdana" w:hAnsi="Verdana" w:cs="Verdana"/>
          <w:bCs/>
          <w:sz w:val="20"/>
          <w:szCs w:val="20"/>
        </w:rPr>
        <w:t>.</w:t>
      </w:r>
    </w:p>
    <w:p w:rsidR="009E39EB" w:rsidRPr="000C7C52" w:rsidRDefault="009E39EB" w:rsidP="009E39EB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   2. Представителят на ОбС-Пирдоп в състава на </w:t>
      </w:r>
      <w:r w:rsidRPr="009E2390">
        <w:rPr>
          <w:rFonts w:ascii="Verdana" w:hAnsi="Verdana" w:cs="Tahoma"/>
          <w:sz w:val="20"/>
          <w:szCs w:val="20"/>
        </w:rPr>
        <w:t xml:space="preserve">Временната комисия за изготвяне на условия и критерии за оценка на номинираните за специалната награда на името на ст. н. с. д-р Маньо Стоянов за мандат 2023-2027 г. </w:t>
      </w:r>
      <w:r w:rsidRPr="009E39EB">
        <w:rPr>
          <w:rFonts w:ascii="Verdana" w:hAnsi="Verdana" w:cs="Tahoma"/>
          <w:b/>
          <w:sz w:val="20"/>
          <w:szCs w:val="20"/>
        </w:rPr>
        <w:t>да бъде на ротационен принцип, като се започне от най-голямата към най-малката група в общинския съвет.</w:t>
      </w:r>
      <w:r w:rsidRPr="000C7C52">
        <w:rPr>
          <w:rFonts w:ascii="Verdana" w:hAnsi="Verdana" w:cs="Tahoma"/>
          <w:sz w:val="20"/>
          <w:szCs w:val="20"/>
        </w:rPr>
        <w:t xml:space="preserve">  </w:t>
      </w:r>
    </w:p>
    <w:p w:rsidR="009E2390" w:rsidRPr="00562AA7" w:rsidRDefault="00AF1470" w:rsidP="009E2390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</w:r>
      <w:r w:rsidR="009E2390">
        <w:rPr>
          <w:rFonts w:ascii="Verdana" w:hAnsi="Verdana" w:cs="Tahoma"/>
          <w:sz w:val="20"/>
          <w:szCs w:val="20"/>
        </w:rPr>
        <w:t>3.</w:t>
      </w:r>
      <w:r w:rsidR="009E2390" w:rsidRPr="00562AA7">
        <w:rPr>
          <w:rFonts w:ascii="Verdana" w:hAnsi="Verdana" w:cs="Tahoma"/>
          <w:sz w:val="20"/>
          <w:szCs w:val="20"/>
        </w:rPr>
        <w:t>Останалите членове остават в състава на Комисията, съгласно взето Решение №    55/27.04.2023 год., отразено в Протокол № 5 от 27.04.2023 год. от Заседанието на О</w:t>
      </w:r>
      <w:r w:rsidR="0093524C">
        <w:rPr>
          <w:rFonts w:ascii="Verdana" w:hAnsi="Verdana" w:cs="Tahoma"/>
          <w:sz w:val="20"/>
          <w:szCs w:val="20"/>
        </w:rPr>
        <w:t>б</w:t>
      </w:r>
      <w:r w:rsidR="009E2390" w:rsidRPr="00562AA7">
        <w:rPr>
          <w:rFonts w:ascii="Verdana" w:hAnsi="Verdana" w:cs="Tahoma"/>
          <w:sz w:val="20"/>
          <w:szCs w:val="20"/>
        </w:rPr>
        <w:t>С -Пирдоп.</w:t>
      </w:r>
    </w:p>
    <w:p w:rsidR="00053F52" w:rsidRDefault="00053F52" w:rsidP="00864C88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053F52" w:rsidRDefault="00053F52" w:rsidP="00864C88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053F52" w:rsidRPr="009761A5" w:rsidRDefault="00053F52" w:rsidP="00864C88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1D31FE" w:rsidRDefault="001D31FE" w:rsidP="005155CF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9761A5">
        <w:rPr>
          <w:rFonts w:ascii="Verdana" w:hAnsi="Verdana"/>
          <w:sz w:val="20"/>
          <w:szCs w:val="20"/>
          <w:lang w:val="ru-RU"/>
        </w:rPr>
        <w:tab/>
      </w:r>
      <w:r w:rsidR="00313533" w:rsidRPr="009761A5">
        <w:rPr>
          <w:rFonts w:ascii="Verdana" w:hAnsi="Verdana"/>
          <w:sz w:val="20"/>
          <w:szCs w:val="20"/>
          <w:lang w:val="ru-RU"/>
        </w:rPr>
        <w:t xml:space="preserve">Поради </w:t>
      </w:r>
      <w:r w:rsidR="00A11E0A" w:rsidRPr="009761A5">
        <w:rPr>
          <w:rFonts w:ascii="Verdana" w:hAnsi="Verdana"/>
          <w:sz w:val="20"/>
          <w:szCs w:val="20"/>
          <w:lang w:val="ru-RU"/>
        </w:rPr>
        <w:t>изчерп</w:t>
      </w:r>
      <w:r w:rsidR="00313533" w:rsidRPr="009761A5">
        <w:rPr>
          <w:rFonts w:ascii="Verdana" w:hAnsi="Verdana"/>
          <w:sz w:val="20"/>
          <w:szCs w:val="20"/>
          <w:lang w:val="ru-RU"/>
        </w:rPr>
        <w:t>ване на</w:t>
      </w:r>
      <w:r w:rsidR="00A11E0A" w:rsidRPr="009761A5">
        <w:rPr>
          <w:rFonts w:ascii="Verdana" w:hAnsi="Verdana"/>
          <w:sz w:val="20"/>
          <w:szCs w:val="20"/>
          <w:lang w:val="ru-RU"/>
        </w:rPr>
        <w:t xml:space="preserve"> дневния ред, </w:t>
      </w:r>
      <w:r w:rsidR="00313533" w:rsidRPr="009761A5">
        <w:rPr>
          <w:rFonts w:ascii="Verdana" w:hAnsi="Verdana"/>
          <w:sz w:val="20"/>
          <w:szCs w:val="20"/>
          <w:lang w:val="ru-RU"/>
        </w:rPr>
        <w:t>заседанието беше закрито.</w:t>
      </w:r>
    </w:p>
    <w:p w:rsidR="009761A5" w:rsidRDefault="009761A5" w:rsidP="005155CF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9761A5" w:rsidRPr="009761A5" w:rsidRDefault="009761A5" w:rsidP="005155CF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:rsidR="000C073F" w:rsidRPr="00D935DD" w:rsidRDefault="000C073F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:rsidR="00294E60" w:rsidRPr="00731FD7" w:rsidRDefault="00D16573" w:rsidP="00B71543">
      <w:pPr>
        <w:pStyle w:val="NoSpacing"/>
        <w:rPr>
          <w:rFonts w:ascii="Verdana" w:hAnsi="Verdana"/>
          <w:color w:val="FF0000"/>
          <w:sz w:val="20"/>
          <w:szCs w:val="20"/>
        </w:rPr>
      </w:pPr>
      <w:r w:rsidRPr="009E2390">
        <w:rPr>
          <w:rFonts w:ascii="Verdana" w:hAnsi="Verdana" w:cs="Verdana"/>
          <w:b/>
          <w:sz w:val="20"/>
          <w:szCs w:val="20"/>
        </w:rPr>
        <w:t xml:space="preserve">Протоколист: </w:t>
      </w:r>
      <w:r w:rsidR="00087613" w:rsidRPr="009E2390">
        <w:rPr>
          <w:rFonts w:ascii="Verdana" w:hAnsi="Verdana" w:cs="Verdana"/>
          <w:b/>
          <w:sz w:val="20"/>
          <w:szCs w:val="20"/>
        </w:rPr>
        <w:t>М. Кръстева</w:t>
      </w:r>
      <w:r w:rsidRPr="009E2390">
        <w:rPr>
          <w:rFonts w:ascii="Verdana" w:hAnsi="Verdana"/>
          <w:b/>
          <w:sz w:val="20"/>
          <w:szCs w:val="20"/>
        </w:rPr>
        <w:t xml:space="preserve"> </w:t>
      </w:r>
      <w:r w:rsidR="00A11E0A" w:rsidRPr="009E2390">
        <w:rPr>
          <w:rFonts w:ascii="Verdana" w:hAnsi="Verdana"/>
          <w:b/>
          <w:sz w:val="20"/>
          <w:szCs w:val="20"/>
        </w:rPr>
        <w:t xml:space="preserve">                    </w:t>
      </w:r>
      <w:r w:rsidR="008B5168">
        <w:rPr>
          <w:rFonts w:ascii="Verdana" w:hAnsi="Verdana"/>
          <w:b/>
          <w:sz w:val="20"/>
          <w:szCs w:val="20"/>
        </w:rPr>
        <w:t xml:space="preserve">   </w:t>
      </w:r>
      <w:r w:rsidRPr="009E2390">
        <w:rPr>
          <w:rFonts w:ascii="Verdana" w:hAnsi="Verdana"/>
          <w:b/>
          <w:sz w:val="20"/>
          <w:szCs w:val="20"/>
        </w:rPr>
        <w:t>ПРЕДСЕДАТЕЛ НА ПК ОРКМСТ</w:t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="008B5168">
        <w:rPr>
          <w:rFonts w:ascii="Verdana" w:hAnsi="Verdana"/>
          <w:b/>
          <w:sz w:val="20"/>
          <w:szCs w:val="20"/>
        </w:rPr>
        <w:t xml:space="preserve">      </w:t>
      </w:r>
      <w:r w:rsidR="00087C73" w:rsidRPr="009E2390">
        <w:rPr>
          <w:rFonts w:ascii="Verdana" w:hAnsi="Verdana"/>
          <w:b/>
          <w:sz w:val="20"/>
          <w:szCs w:val="20"/>
        </w:rPr>
        <w:t xml:space="preserve">    </w:t>
      </w:r>
      <w:r w:rsidR="008B5168">
        <w:rPr>
          <w:rFonts w:ascii="Verdana" w:hAnsi="Verdana"/>
          <w:b/>
          <w:sz w:val="20"/>
          <w:szCs w:val="20"/>
        </w:rPr>
        <w:t xml:space="preserve">            </w:t>
      </w:r>
      <w:r w:rsidR="00087C73" w:rsidRPr="009E2390">
        <w:rPr>
          <w:rFonts w:ascii="Verdana" w:hAnsi="Verdana"/>
          <w:b/>
          <w:sz w:val="20"/>
          <w:szCs w:val="20"/>
        </w:rPr>
        <w:t xml:space="preserve"> </w:t>
      </w:r>
      <w:r w:rsidRPr="009E2390">
        <w:rPr>
          <w:rFonts w:ascii="Verdana" w:hAnsi="Verdana"/>
          <w:b/>
          <w:sz w:val="20"/>
          <w:szCs w:val="20"/>
        </w:rPr>
        <w:t>ИВАН ДЖОНГОВ</w:t>
      </w:r>
      <w:r w:rsidR="00087C73" w:rsidRPr="009E2390">
        <w:rPr>
          <w:rFonts w:ascii="Verdana" w:hAnsi="Verdana" w:cs="Verdana"/>
          <w:b/>
          <w:sz w:val="20"/>
          <w:szCs w:val="20"/>
        </w:rPr>
        <w:t xml:space="preserve">  </w:t>
      </w: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8B51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274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B4E" w:rsidRDefault="00396B4E" w:rsidP="00F77632">
      <w:r>
        <w:separator/>
      </w:r>
    </w:p>
  </w:endnote>
  <w:endnote w:type="continuationSeparator" w:id="0">
    <w:p w:rsidR="00396B4E" w:rsidRDefault="00396B4E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1011"/>
      <w:docPartObj>
        <w:docPartGallery w:val="Page Numbers (Bottom of Page)"/>
        <w:docPartUnique/>
      </w:docPartObj>
    </w:sdtPr>
    <w:sdtEndPr/>
    <w:sdtContent>
      <w:p w:rsidR="00192BBD" w:rsidRDefault="004922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68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C1C22" w:rsidRDefault="00AC1C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B4E" w:rsidRDefault="00396B4E" w:rsidP="00F77632">
      <w:r>
        <w:separator/>
      </w:r>
    </w:p>
  </w:footnote>
  <w:footnote w:type="continuationSeparator" w:id="0">
    <w:p w:rsidR="00396B4E" w:rsidRDefault="00396B4E" w:rsidP="00F77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B2A13DC"/>
    <w:multiLevelType w:val="singleLevel"/>
    <w:tmpl w:val="1B2A13DC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57D76A5C"/>
    <w:multiLevelType w:val="singleLevel"/>
    <w:tmpl w:val="57D76A5C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8" w15:restartNumberingAfterBreak="0">
    <w:nsid w:val="73986CA0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87F24"/>
    <w:multiLevelType w:val="hybridMultilevel"/>
    <w:tmpl w:val="89A4E4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3"/>
  </w:num>
  <w:num w:numId="5">
    <w:abstractNumId w:val="9"/>
  </w:num>
  <w:num w:numId="6">
    <w:abstractNumId w:val="1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242C9"/>
    <w:rsid w:val="00033B36"/>
    <w:rsid w:val="000416EC"/>
    <w:rsid w:val="00053F52"/>
    <w:rsid w:val="00056476"/>
    <w:rsid w:val="00060DC4"/>
    <w:rsid w:val="0007427E"/>
    <w:rsid w:val="00087613"/>
    <w:rsid w:val="00087C73"/>
    <w:rsid w:val="000B46E0"/>
    <w:rsid w:val="000C073F"/>
    <w:rsid w:val="000C2270"/>
    <w:rsid w:val="000C5EAC"/>
    <w:rsid w:val="000D6CD1"/>
    <w:rsid w:val="000E50D9"/>
    <w:rsid w:val="001366B9"/>
    <w:rsid w:val="00136D59"/>
    <w:rsid w:val="00192BBD"/>
    <w:rsid w:val="001B4ADD"/>
    <w:rsid w:val="001C2B68"/>
    <w:rsid w:val="001C5806"/>
    <w:rsid w:val="001C5D77"/>
    <w:rsid w:val="001D31FE"/>
    <w:rsid w:val="001D6336"/>
    <w:rsid w:val="001F07F9"/>
    <w:rsid w:val="00200287"/>
    <w:rsid w:val="00205553"/>
    <w:rsid w:val="00255555"/>
    <w:rsid w:val="0025568E"/>
    <w:rsid w:val="00256311"/>
    <w:rsid w:val="00276FAB"/>
    <w:rsid w:val="002827A5"/>
    <w:rsid w:val="00294E60"/>
    <w:rsid w:val="002A0BC2"/>
    <w:rsid w:val="002A2E42"/>
    <w:rsid w:val="002A7C3D"/>
    <w:rsid w:val="002B0E63"/>
    <w:rsid w:val="002B7C5E"/>
    <w:rsid w:val="002C25F8"/>
    <w:rsid w:val="002C6FDF"/>
    <w:rsid w:val="002D5AFD"/>
    <w:rsid w:val="002E024E"/>
    <w:rsid w:val="00301C5B"/>
    <w:rsid w:val="00313533"/>
    <w:rsid w:val="00315703"/>
    <w:rsid w:val="00316857"/>
    <w:rsid w:val="00316966"/>
    <w:rsid w:val="00330452"/>
    <w:rsid w:val="003319EB"/>
    <w:rsid w:val="003366E8"/>
    <w:rsid w:val="00345C68"/>
    <w:rsid w:val="0034763A"/>
    <w:rsid w:val="00360C25"/>
    <w:rsid w:val="0037135F"/>
    <w:rsid w:val="0038401D"/>
    <w:rsid w:val="00384938"/>
    <w:rsid w:val="00396B4E"/>
    <w:rsid w:val="003A0D5B"/>
    <w:rsid w:val="003B558C"/>
    <w:rsid w:val="003C72B2"/>
    <w:rsid w:val="003D5058"/>
    <w:rsid w:val="003E5E03"/>
    <w:rsid w:val="00411097"/>
    <w:rsid w:val="00424260"/>
    <w:rsid w:val="00427523"/>
    <w:rsid w:val="00432553"/>
    <w:rsid w:val="00433667"/>
    <w:rsid w:val="00455CBE"/>
    <w:rsid w:val="004578DA"/>
    <w:rsid w:val="00466ACB"/>
    <w:rsid w:val="004825B2"/>
    <w:rsid w:val="0048693C"/>
    <w:rsid w:val="0049221E"/>
    <w:rsid w:val="00492E1C"/>
    <w:rsid w:val="004B2E5A"/>
    <w:rsid w:val="004C17B5"/>
    <w:rsid w:val="004D2F04"/>
    <w:rsid w:val="004D3DA5"/>
    <w:rsid w:val="004D3E70"/>
    <w:rsid w:val="004D6B17"/>
    <w:rsid w:val="004E1B2A"/>
    <w:rsid w:val="004E4112"/>
    <w:rsid w:val="004E4AEF"/>
    <w:rsid w:val="004E6EFF"/>
    <w:rsid w:val="005005B1"/>
    <w:rsid w:val="0050437E"/>
    <w:rsid w:val="005144DF"/>
    <w:rsid w:val="005155CF"/>
    <w:rsid w:val="005244DD"/>
    <w:rsid w:val="005301B0"/>
    <w:rsid w:val="0053050A"/>
    <w:rsid w:val="00540D32"/>
    <w:rsid w:val="00556E97"/>
    <w:rsid w:val="00563B0A"/>
    <w:rsid w:val="0056494A"/>
    <w:rsid w:val="00566ED1"/>
    <w:rsid w:val="005908F7"/>
    <w:rsid w:val="005B3F80"/>
    <w:rsid w:val="005B4720"/>
    <w:rsid w:val="005D6124"/>
    <w:rsid w:val="005E6862"/>
    <w:rsid w:val="005F3C67"/>
    <w:rsid w:val="00603D08"/>
    <w:rsid w:val="0060469E"/>
    <w:rsid w:val="00631996"/>
    <w:rsid w:val="006428FE"/>
    <w:rsid w:val="0067259B"/>
    <w:rsid w:val="00675F2F"/>
    <w:rsid w:val="00683872"/>
    <w:rsid w:val="00687DE1"/>
    <w:rsid w:val="006971F1"/>
    <w:rsid w:val="006A5238"/>
    <w:rsid w:val="006D1F1B"/>
    <w:rsid w:val="0072176B"/>
    <w:rsid w:val="00731FD7"/>
    <w:rsid w:val="00736606"/>
    <w:rsid w:val="007440D8"/>
    <w:rsid w:val="007550EA"/>
    <w:rsid w:val="00757F16"/>
    <w:rsid w:val="007B34F2"/>
    <w:rsid w:val="007D5FF5"/>
    <w:rsid w:val="007E7073"/>
    <w:rsid w:val="007F17B5"/>
    <w:rsid w:val="00807764"/>
    <w:rsid w:val="00846DF2"/>
    <w:rsid w:val="00851E5A"/>
    <w:rsid w:val="00855238"/>
    <w:rsid w:val="00864C88"/>
    <w:rsid w:val="00865DF7"/>
    <w:rsid w:val="00872C08"/>
    <w:rsid w:val="0087656A"/>
    <w:rsid w:val="008879BC"/>
    <w:rsid w:val="008B373B"/>
    <w:rsid w:val="008B5168"/>
    <w:rsid w:val="008B55F4"/>
    <w:rsid w:val="008D4701"/>
    <w:rsid w:val="008E1831"/>
    <w:rsid w:val="008E7229"/>
    <w:rsid w:val="00922E51"/>
    <w:rsid w:val="0093524C"/>
    <w:rsid w:val="00944C46"/>
    <w:rsid w:val="00950656"/>
    <w:rsid w:val="009619A7"/>
    <w:rsid w:val="0097395F"/>
    <w:rsid w:val="009761A5"/>
    <w:rsid w:val="009A0314"/>
    <w:rsid w:val="009B31F5"/>
    <w:rsid w:val="009D0FA5"/>
    <w:rsid w:val="009D6279"/>
    <w:rsid w:val="009E2390"/>
    <w:rsid w:val="009E39EB"/>
    <w:rsid w:val="009F5E97"/>
    <w:rsid w:val="009F6235"/>
    <w:rsid w:val="00A01570"/>
    <w:rsid w:val="00A02263"/>
    <w:rsid w:val="00A041CD"/>
    <w:rsid w:val="00A11E0A"/>
    <w:rsid w:val="00A13D9F"/>
    <w:rsid w:val="00A1770D"/>
    <w:rsid w:val="00A2758D"/>
    <w:rsid w:val="00A405A4"/>
    <w:rsid w:val="00A4269B"/>
    <w:rsid w:val="00A44D26"/>
    <w:rsid w:val="00A474AD"/>
    <w:rsid w:val="00A60AE6"/>
    <w:rsid w:val="00A85B59"/>
    <w:rsid w:val="00AA0219"/>
    <w:rsid w:val="00AA2E34"/>
    <w:rsid w:val="00AB6C24"/>
    <w:rsid w:val="00AC1C22"/>
    <w:rsid w:val="00AC39F8"/>
    <w:rsid w:val="00AF1470"/>
    <w:rsid w:val="00AF5EE5"/>
    <w:rsid w:val="00B01652"/>
    <w:rsid w:val="00B04114"/>
    <w:rsid w:val="00B441C2"/>
    <w:rsid w:val="00B45572"/>
    <w:rsid w:val="00B550B0"/>
    <w:rsid w:val="00B62901"/>
    <w:rsid w:val="00B71543"/>
    <w:rsid w:val="00B76341"/>
    <w:rsid w:val="00B82D3F"/>
    <w:rsid w:val="00BB5121"/>
    <w:rsid w:val="00BC3A2E"/>
    <w:rsid w:val="00BE148D"/>
    <w:rsid w:val="00BE3563"/>
    <w:rsid w:val="00BE3E2A"/>
    <w:rsid w:val="00BE57D2"/>
    <w:rsid w:val="00C10586"/>
    <w:rsid w:val="00C343EC"/>
    <w:rsid w:val="00C64ECA"/>
    <w:rsid w:val="00C67D39"/>
    <w:rsid w:val="00CE627D"/>
    <w:rsid w:val="00CE6F99"/>
    <w:rsid w:val="00CF16DF"/>
    <w:rsid w:val="00CF6E90"/>
    <w:rsid w:val="00D00ED9"/>
    <w:rsid w:val="00D03566"/>
    <w:rsid w:val="00D06BCF"/>
    <w:rsid w:val="00D1050B"/>
    <w:rsid w:val="00D16573"/>
    <w:rsid w:val="00D3214B"/>
    <w:rsid w:val="00D35870"/>
    <w:rsid w:val="00D56FD0"/>
    <w:rsid w:val="00D60C30"/>
    <w:rsid w:val="00D7143D"/>
    <w:rsid w:val="00D81E99"/>
    <w:rsid w:val="00D935DD"/>
    <w:rsid w:val="00DA3AE1"/>
    <w:rsid w:val="00DB2E3F"/>
    <w:rsid w:val="00DB405E"/>
    <w:rsid w:val="00DC160F"/>
    <w:rsid w:val="00DF2E98"/>
    <w:rsid w:val="00E03908"/>
    <w:rsid w:val="00E13533"/>
    <w:rsid w:val="00E24189"/>
    <w:rsid w:val="00E42547"/>
    <w:rsid w:val="00E66887"/>
    <w:rsid w:val="00E75FEB"/>
    <w:rsid w:val="00E906E4"/>
    <w:rsid w:val="00E906FB"/>
    <w:rsid w:val="00E9242B"/>
    <w:rsid w:val="00E94BA4"/>
    <w:rsid w:val="00EA3003"/>
    <w:rsid w:val="00EA568F"/>
    <w:rsid w:val="00EC37C5"/>
    <w:rsid w:val="00EC7249"/>
    <w:rsid w:val="00EE6E50"/>
    <w:rsid w:val="00EF4882"/>
    <w:rsid w:val="00F048F5"/>
    <w:rsid w:val="00F243DA"/>
    <w:rsid w:val="00F257EE"/>
    <w:rsid w:val="00F51753"/>
    <w:rsid w:val="00F77632"/>
    <w:rsid w:val="00F93DE9"/>
    <w:rsid w:val="00FA0C62"/>
    <w:rsid w:val="00FA4A7A"/>
    <w:rsid w:val="00FB5952"/>
    <w:rsid w:val="00FD64E7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9C00B3A"/>
  <w15:docId w15:val="{8F751782-F398-497D-833B-DB132CC4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51539-B109-4E26-8BC9-051DE324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2072</Words>
  <Characters>11814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9</cp:revision>
  <cp:lastPrinted>2024-05-31T05:55:00Z</cp:lastPrinted>
  <dcterms:created xsi:type="dcterms:W3CDTF">2024-05-28T06:16:00Z</dcterms:created>
  <dcterms:modified xsi:type="dcterms:W3CDTF">2024-05-31T05:55:00Z</dcterms:modified>
</cp:coreProperties>
</file>