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C1F4C" w14:textId="77777777" w:rsidR="003E17BE" w:rsidRDefault="005C5D12">
      <w:pPr>
        <w:jc w:val="center"/>
        <w:rPr>
          <w:rFonts w:ascii="Verdana" w:hAnsi="Verdana"/>
          <w:b/>
          <w:sz w:val="20"/>
          <w:szCs w:val="2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17863A0" wp14:editId="3292DD36">
            <wp:simplePos x="0" y="0"/>
            <wp:positionH relativeFrom="margin">
              <wp:posOffset>-652145</wp:posOffset>
            </wp:positionH>
            <wp:positionV relativeFrom="paragraph">
              <wp:posOffset>1270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</w:rPr>
        <w:t>ОБЩИНСКИ СЪВЕТ- ПИРДОП</w:t>
      </w:r>
    </w:p>
    <w:p w14:paraId="77B96A7E" w14:textId="77777777" w:rsidR="003E17BE" w:rsidRDefault="005C5D12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D2806" wp14:editId="10354BFE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26" o:spid="_x0000_s1026" o:spt="32" type="#_x0000_t32" style="position:absolute;left:0pt;margin-left:28.95pt;margin-top:2.55pt;height:0pt;width:410.9pt;z-index:251660288;mso-width-relative:page;mso-height-relative:page;" filled="f" stroked="t" coordsize="21600,21600" o:gfxdata="UEsDBAoAAAAAAIdO4kAAAAAAAAAAAAAAAAAEAAAAZHJzL1BLAwQUAAAACACHTuJAHfqFZdQAAAAG&#10;AQAADwAAAGRycy9kb3ducmV2LnhtbE2OQUvDQBSE70L/w/IKXsTuplDTxGxKKXjwaFvwus0+k2j2&#10;bchumtpf79OLPQ3DDDNfsbm4TpxxCK0nDclCgUCqvG2p1nA8vDyuQYRoyJrOE2r4xgCbcnZXmNz6&#10;id7wvI+14BEKudHQxNjnUoaqQWfCwvdInH34wZnIdqilHczE466TS6WepDMt8UNjetw1WH3tR6cB&#10;w7hK1DZz9fH1Oj28L6+fU3/Q+n6eqGcQES/xvwy/+IwOJTOd/Eg2iE7DKs24yZqA4HidZimI05+X&#10;ZSFv8csfUEsDBBQAAAAIAIdO4kBYhF4+2QEAAMEDAAAOAAAAZHJzL2Uyb0RvYy54bWytU01v2zAM&#10;vQ/YfxB0X5xky9AZcYohQXfptgDpfoAiy7YwWRRIJXb+/SjlY2136WE+CBI/Hvke6eX92DtxNEgW&#10;fCVnk6kUxmuorW8r+evp4cOdFBSVr5UDbyp5MiTvV+/fLYdQmjl04GqDgkE8lUOoZBdjKIuCdGd6&#10;RRMIxrOzAexV5Ce2RY1qYPTeFfPp9HMxANYBQRsitm7OTnlBxLcAQtNYbTagD73x8YyKxqnIlKiz&#10;geQqd9s0RsefTUMmCldJZhrzyUX4vk9nsVqqskUVOqsvLai3tPCKU6+s56I3qI2KShzQ/gPVW41A&#10;0MSJhr44E8mKMIvZ9JU2u04Fk7mw1BRuotP/g9U/jlsUtuZNkMKrnge+i6hs20XxFREGsQbvWUZA&#10;MUtqDYFKTlr7LSa+evS78Aj6NwkP60751uSun06BoXJG8SIlPShwzf3wHWqOUYcIWbqxwT5Bsihi&#10;zBM63SZkxig0Gxfz2d2njzw8ffUVqrwmBqT4zUAv0qWSdOFxIzDLZdTxkSIT4cRrQqrq4cE6l9fB&#10;eTFU8stivsgJBM7WyZnCCNv92qE4qrRQ+UuqMNiLMISDr89259l9ZX3Wbw/1aYvJnew82Qxw2cK0&#10;Os/fOervn7f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36hWXUAAAABgEAAA8AAAAAAAAAAQAg&#10;AAAAIgAAAGRycy9kb3ducmV2LnhtbFBLAQIUABQAAAAIAIdO4kBYhF4+2QEAAMEDAAAOAAAAAAAA&#10;AAEAIAAAACM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пл. „Тодор Влайков” №2; тел.: 07 181/52 42, факс: 07 181/57 01;</w:t>
      </w:r>
    </w:p>
    <w:p w14:paraId="1F375358" w14:textId="77777777" w:rsidR="003E17BE" w:rsidRDefault="005C5D12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е-mail: </w:t>
      </w:r>
      <w:r w:rsidR="00612906">
        <w:fldChar w:fldCharType="begin"/>
      </w:r>
      <w:r w:rsidR="00612906">
        <w:instrText xml:space="preserve"> HYPERLINK "mailto:obs@pirdop.egov.bg" </w:instrText>
      </w:r>
      <w:r w:rsidR="00612906">
        <w:fldChar w:fldCharType="separate"/>
      </w:r>
      <w:r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obs@pirdop.egov.bg</w:t>
      </w:r>
      <w:r w:rsidR="00612906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fldChar w:fldCharType="end"/>
      </w:r>
      <w:r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14:paraId="28851C47" w14:textId="77777777" w:rsidR="003E17BE" w:rsidRDefault="003E17BE">
      <w:pPr>
        <w:spacing w:line="276" w:lineRule="auto"/>
        <w:rPr>
          <w:rFonts w:ascii="Verdana" w:hAnsi="Verdana"/>
        </w:rPr>
      </w:pPr>
    </w:p>
    <w:p w14:paraId="159AAA4F" w14:textId="77777777" w:rsidR="003E17BE" w:rsidRPr="008262AC" w:rsidRDefault="005C5D12" w:rsidP="00540B40">
      <w:pPr>
        <w:spacing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14:paraId="69845C5B" w14:textId="58D49C8D" w:rsidR="003E17BE" w:rsidRPr="008262AC" w:rsidRDefault="005C5D12" w:rsidP="00540B40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8262AC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b/>
          <w:sz w:val="20"/>
          <w:szCs w:val="20"/>
        </w:rPr>
        <w:t xml:space="preserve"> КЪМ ОБЩИНСКИ СЪВЕТ - ПИРДОП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</w:t>
      </w:r>
      <w:r w:rsidR="00EB4EF4">
        <w:rPr>
          <w:rFonts w:ascii="Verdana" w:eastAsia="Times New Roman" w:hAnsi="Verdana" w:cs="Times New Roman"/>
          <w:b/>
          <w:sz w:val="20"/>
          <w:szCs w:val="20"/>
          <w:lang w:eastAsia="bg-BG"/>
        </w:rPr>
        <w:t>6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.0</w:t>
      </w:r>
      <w:r w:rsidR="00EB4EF4">
        <w:rPr>
          <w:rFonts w:ascii="Verdana" w:eastAsia="Times New Roman" w:hAnsi="Verdana" w:cs="Times New Roman"/>
          <w:b/>
          <w:sz w:val="20"/>
          <w:szCs w:val="20"/>
          <w:lang w:eastAsia="bg-BG"/>
        </w:rPr>
        <w:t>5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.2026 ГОДИНА</w:t>
      </w:r>
    </w:p>
    <w:p w14:paraId="15D81017" w14:textId="77777777" w:rsidR="003E17BE" w:rsidRPr="008262AC" w:rsidRDefault="005C5D12" w:rsidP="00540B40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14:paraId="1CEDED97" w14:textId="28D1F764" w:rsidR="003E17BE" w:rsidRPr="008262AC" w:rsidRDefault="005C5D12" w:rsidP="00540B4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Днес, 2</w:t>
      </w:r>
      <w:r w:rsidR="00EB4EF4">
        <w:rPr>
          <w:rFonts w:ascii="Verdana" w:eastAsia="Times New Roman" w:hAnsi="Verdana" w:cs="Times New Roman"/>
          <w:sz w:val="20"/>
          <w:szCs w:val="20"/>
          <w:lang w:eastAsia="bg-BG"/>
        </w:rPr>
        <w:t>6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 w:rsidR="00EB4EF4">
        <w:rPr>
          <w:rFonts w:ascii="Verdana" w:eastAsia="Times New Roman" w:hAnsi="Verdana" w:cs="Times New Roman"/>
          <w:sz w:val="20"/>
          <w:szCs w:val="20"/>
          <w:lang w:eastAsia="bg-BG"/>
        </w:rPr>
        <w:t>5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.2026 г. от 15.00 ч. в Ритуалната зала на Община Пирдоп се проведе </w:t>
      </w:r>
      <w:bookmarkStart w:id="0" w:name="_Hlk172546158"/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14:paraId="6EC08C46" w14:textId="77777777" w:rsidR="003E17BE" w:rsidRPr="008262AC" w:rsidRDefault="005C5D12" w:rsidP="00540B4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 Васил Кафеджиев, Деян Стоев, Иван Джонгов, Кристина Петкова, Мария Бръмбева, Симеон Симеонов и Тодор Иванов. </w:t>
      </w:r>
    </w:p>
    <w:p w14:paraId="6BD25223" w14:textId="77777777" w:rsidR="003E17BE" w:rsidRPr="008262AC" w:rsidRDefault="005C5D12" w:rsidP="00540B4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Отсъстващи общински съветници нямаше.</w:t>
      </w:r>
    </w:p>
    <w:p w14:paraId="7EA5FA87" w14:textId="657E6384" w:rsidR="003E17BE" w:rsidRPr="008262AC" w:rsidRDefault="005C5D12" w:rsidP="00540B4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ab/>
      </w:r>
      <w:bookmarkStart w:id="1" w:name="_Hlk167711888"/>
      <w:r w:rsidRPr="008262AC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зам. - кметъ</w:t>
      </w:r>
      <w:r w:rsidR="00540B40">
        <w:rPr>
          <w:rFonts w:ascii="Verdana" w:hAnsi="Verdana"/>
          <w:sz w:val="20"/>
          <w:szCs w:val="20"/>
        </w:rPr>
        <w:t>т на Община Пирдоп, управителя</w:t>
      </w:r>
      <w:r w:rsidRPr="008262AC">
        <w:rPr>
          <w:rFonts w:ascii="Verdana" w:hAnsi="Verdana"/>
          <w:sz w:val="20"/>
          <w:szCs w:val="20"/>
        </w:rPr>
        <w:t xml:space="preserve"> на „</w:t>
      </w:r>
      <w:r w:rsidR="00EB4EF4">
        <w:rPr>
          <w:rFonts w:ascii="Verdana" w:hAnsi="Verdana"/>
          <w:sz w:val="20"/>
          <w:szCs w:val="20"/>
        </w:rPr>
        <w:t xml:space="preserve">Пролет“ ЕООД, </w:t>
      </w:r>
      <w:r w:rsidRPr="008262AC">
        <w:rPr>
          <w:rFonts w:ascii="Verdana" w:hAnsi="Verdana"/>
          <w:sz w:val="20"/>
          <w:szCs w:val="20"/>
        </w:rPr>
        <w:t xml:space="preserve"> общинска администрация и общински съветници.</w:t>
      </w:r>
    </w:p>
    <w:bookmarkEnd w:id="1"/>
    <w:p w14:paraId="408909F3" w14:textId="77777777" w:rsidR="003E17BE" w:rsidRPr="008262AC" w:rsidRDefault="005C5D12" w:rsidP="00540B40">
      <w:pPr>
        <w:pStyle w:val="Default"/>
        <w:tabs>
          <w:tab w:val="left" w:pos="284"/>
        </w:tabs>
        <w:spacing w:line="360" w:lineRule="auto"/>
        <w:ind w:right="-1"/>
        <w:jc w:val="both"/>
        <w:rPr>
          <w:rFonts w:eastAsia="Times New Roman" w:cs="Times New Roman"/>
          <w:sz w:val="20"/>
          <w:szCs w:val="20"/>
        </w:rPr>
      </w:pPr>
      <w:r w:rsidRPr="008262AC">
        <w:rPr>
          <w:rFonts w:eastAsia="Times New Roman" w:cs="Times New Roman"/>
          <w:sz w:val="20"/>
          <w:szCs w:val="20"/>
        </w:rPr>
        <w:tab/>
      </w:r>
      <w:r w:rsidRPr="008262AC">
        <w:rPr>
          <w:rFonts w:eastAsia="Times New Roman" w:cs="Times New Roman"/>
          <w:sz w:val="20"/>
          <w:szCs w:val="20"/>
        </w:rPr>
        <w:tab/>
        <w:t xml:space="preserve">Заседанието на Постоянната комисия по </w:t>
      </w:r>
      <w:r w:rsidRPr="008262AC">
        <w:rPr>
          <w:rFonts w:eastAsia="Arial Unicode MS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sz w:val="20"/>
          <w:szCs w:val="20"/>
        </w:rPr>
        <w:t xml:space="preserve"> към общински съвет - Пирдоп</w:t>
      </w:r>
      <w:r w:rsidRPr="008262AC">
        <w:rPr>
          <w:rFonts w:eastAsia="Times New Roman" w:cs="Times New Roman"/>
          <w:sz w:val="20"/>
          <w:szCs w:val="20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(Г-н Т. Иванов прочете дневния ред).</w:t>
      </w:r>
    </w:p>
    <w:p w14:paraId="644F8152" w14:textId="77777777" w:rsidR="003E17BE" w:rsidRPr="008262AC" w:rsidRDefault="003E17BE" w:rsidP="00540B40">
      <w:pPr>
        <w:pStyle w:val="Default"/>
        <w:tabs>
          <w:tab w:val="left" w:pos="284"/>
        </w:tabs>
        <w:spacing w:line="360" w:lineRule="auto"/>
        <w:ind w:right="-1"/>
        <w:jc w:val="both"/>
        <w:rPr>
          <w:rFonts w:eastAsia="Times New Roman" w:cs="Times New Roman"/>
          <w:sz w:val="20"/>
          <w:szCs w:val="20"/>
        </w:rPr>
      </w:pPr>
    </w:p>
    <w:p w14:paraId="59212305" w14:textId="21950321" w:rsidR="003E17BE" w:rsidRDefault="005C5D12" w:rsidP="00540B4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Думата беше дадена за предложения и становища по проекта за дневен ред.</w:t>
      </w:r>
    </w:p>
    <w:p w14:paraId="67A3D46F" w14:textId="554FB6F0" w:rsidR="00353D74" w:rsidRDefault="00353D74" w:rsidP="00540B40">
      <w:pPr>
        <w:tabs>
          <w:tab w:val="left" w:pos="851"/>
          <w:tab w:val="left" w:pos="1276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Т. Иванов предложи </w:t>
      </w:r>
      <w:proofErr w:type="spellStart"/>
      <w:r w:rsidRPr="00EB4EF4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EB4EF4">
        <w:rPr>
          <w:rFonts w:ascii="Verdana" w:hAnsi="Verdana"/>
          <w:sz w:val="20"/>
          <w:szCs w:val="20"/>
          <w:lang w:val="ru-RU"/>
        </w:rPr>
        <w:t xml:space="preserve"> записка с рег. № 9002-47 </w:t>
      </w:r>
      <w:r w:rsidRPr="00EB4EF4">
        <w:rPr>
          <w:rFonts w:ascii="Verdana" w:hAnsi="Verdana"/>
          <w:sz w:val="20"/>
          <w:szCs w:val="20"/>
        </w:rPr>
        <w:t>/ 18.05.2026 г.</w:t>
      </w:r>
      <w:r w:rsidRPr="00EB4EF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EB4EF4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EB4EF4">
        <w:rPr>
          <w:rFonts w:ascii="Verdana" w:hAnsi="Verdana"/>
          <w:sz w:val="20"/>
          <w:szCs w:val="20"/>
          <w:lang w:val="ru-RU"/>
        </w:rPr>
        <w:t xml:space="preserve">: </w:t>
      </w:r>
      <w:r w:rsidRPr="00EB4EF4">
        <w:rPr>
          <w:rFonts w:ascii="Verdana" w:hAnsi="Verdana"/>
          <w:sz w:val="20"/>
          <w:szCs w:val="20"/>
        </w:rPr>
        <w:t xml:space="preserve">Приемане на годишен финансов отчет и годишен </w:t>
      </w:r>
      <w:proofErr w:type="gramStart"/>
      <w:r w:rsidRPr="00EB4EF4">
        <w:rPr>
          <w:rFonts w:ascii="Verdana" w:hAnsi="Verdana"/>
          <w:sz w:val="20"/>
          <w:szCs w:val="20"/>
        </w:rPr>
        <w:t>доклад  за</w:t>
      </w:r>
      <w:proofErr w:type="gramEnd"/>
      <w:r w:rsidRPr="00EB4EF4">
        <w:rPr>
          <w:rFonts w:ascii="Verdana" w:hAnsi="Verdana"/>
          <w:sz w:val="20"/>
          <w:szCs w:val="20"/>
        </w:rPr>
        <w:t xml:space="preserve"> дейността на „Пролет” ЕООД през 2025 г.</w:t>
      </w:r>
      <w:r>
        <w:rPr>
          <w:rFonts w:ascii="Verdana" w:hAnsi="Verdana"/>
          <w:sz w:val="20"/>
          <w:szCs w:val="20"/>
        </w:rPr>
        <w:t xml:space="preserve"> да бъде разгледана на закрито заседание.</w:t>
      </w:r>
    </w:p>
    <w:p w14:paraId="6E2A0700" w14:textId="77777777" w:rsidR="00353D74" w:rsidRPr="00EB4EF4" w:rsidRDefault="00353D74" w:rsidP="00540B40">
      <w:pPr>
        <w:tabs>
          <w:tab w:val="left" w:pos="851"/>
          <w:tab w:val="left" w:pos="1276"/>
        </w:tabs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E9AC4C7" w14:textId="77777777" w:rsidR="00353D74" w:rsidRDefault="00EB4EF4" w:rsidP="00540B40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 постъпиха </w:t>
      </w:r>
      <w:r w:rsidR="005C5D12" w:rsidRPr="008262AC">
        <w:rPr>
          <w:rFonts w:ascii="Verdana" w:hAnsi="Verdana"/>
          <w:sz w:val="20"/>
          <w:szCs w:val="20"/>
        </w:rPr>
        <w:t xml:space="preserve"> </w:t>
      </w:r>
      <w:r w:rsidR="00353D74">
        <w:rPr>
          <w:rFonts w:ascii="Verdana" w:hAnsi="Verdana"/>
          <w:sz w:val="20"/>
          <w:szCs w:val="20"/>
        </w:rPr>
        <w:t xml:space="preserve">други </w:t>
      </w:r>
      <w:r w:rsidR="005C5D12" w:rsidRPr="008262AC">
        <w:rPr>
          <w:rFonts w:ascii="Verdana" w:hAnsi="Verdana"/>
          <w:sz w:val="20"/>
          <w:szCs w:val="20"/>
        </w:rPr>
        <w:t>предложения по проекта за дневен ред</w:t>
      </w:r>
      <w:r w:rsidR="00353D74">
        <w:rPr>
          <w:rFonts w:ascii="Verdana" w:hAnsi="Verdana"/>
          <w:sz w:val="20"/>
          <w:szCs w:val="20"/>
        </w:rPr>
        <w:t xml:space="preserve"> и се пристъпи към гласуване на направеното предложение.</w:t>
      </w:r>
    </w:p>
    <w:p w14:paraId="7632A826" w14:textId="42ABE10E" w:rsidR="00353D74" w:rsidRPr="00540B40" w:rsidRDefault="00353D74" w:rsidP="00540B40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540B40">
        <w:rPr>
          <w:rFonts w:ascii="Verdana" w:hAnsi="Verdana" w:cs="Verdana"/>
          <w:sz w:val="20"/>
          <w:szCs w:val="20"/>
        </w:rPr>
        <w:t>С</w:t>
      </w:r>
      <w:r w:rsidRPr="00540B40">
        <w:rPr>
          <w:rFonts w:ascii="Verdana" w:hAnsi="Verdana"/>
          <w:sz w:val="20"/>
          <w:szCs w:val="20"/>
        </w:rPr>
        <w:t xml:space="preserve">лед проведеното гласуване с 2 гласа „за”, 4 гласа „против” и 1 гласа „въздържал се” от състава на ПК по ЗСПОВОРКМСТ, Постоянната комисия към Общински съвет-Пирдоп, приеха следното </w:t>
      </w:r>
    </w:p>
    <w:p w14:paraId="1069BB6F" w14:textId="77777777" w:rsidR="00353D74" w:rsidRPr="00821335" w:rsidRDefault="00353D74" w:rsidP="00540B40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821335">
        <w:rPr>
          <w:rFonts w:ascii="Verdana" w:hAnsi="Verdana" w:cs="Tahoma"/>
          <w:b/>
          <w:sz w:val="20"/>
          <w:szCs w:val="20"/>
        </w:rPr>
        <w:t>РЕШЕНИЕ :</w:t>
      </w:r>
    </w:p>
    <w:p w14:paraId="7939131B" w14:textId="67452387" w:rsidR="00353D74" w:rsidRDefault="00540B40" w:rsidP="00540B40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353D74">
        <w:rPr>
          <w:rFonts w:ascii="Verdana" w:hAnsi="Verdana"/>
          <w:b/>
          <w:sz w:val="20"/>
          <w:szCs w:val="20"/>
        </w:rPr>
        <w:t xml:space="preserve"> </w:t>
      </w:r>
      <w:r w:rsidR="00353D74" w:rsidRPr="00353D74">
        <w:rPr>
          <w:rFonts w:ascii="Verdana" w:hAnsi="Verdana"/>
          <w:b/>
          <w:sz w:val="20"/>
          <w:szCs w:val="20"/>
        </w:rPr>
        <w:t>не п</w:t>
      </w:r>
      <w:r w:rsidR="00353D74" w:rsidRPr="0033324B">
        <w:rPr>
          <w:rFonts w:ascii="Verdana" w:hAnsi="Verdana"/>
          <w:b/>
          <w:sz w:val="20"/>
          <w:szCs w:val="20"/>
        </w:rPr>
        <w:t xml:space="preserve">риема </w:t>
      </w:r>
      <w:r w:rsidR="00353D74">
        <w:rPr>
          <w:rFonts w:ascii="Verdana" w:hAnsi="Verdana"/>
          <w:sz w:val="20"/>
          <w:szCs w:val="20"/>
        </w:rPr>
        <w:t xml:space="preserve"> т.3 от дневният ред, а именно </w:t>
      </w:r>
      <w:r w:rsidR="00353D74" w:rsidRPr="00353D74">
        <w:rPr>
          <w:rFonts w:ascii="Verdana" w:hAnsi="Verdana"/>
          <w:sz w:val="20"/>
          <w:szCs w:val="20"/>
        </w:rPr>
        <w:t>Докладна записка с рег.</w:t>
      </w:r>
      <w:r>
        <w:rPr>
          <w:rFonts w:ascii="Verdana" w:hAnsi="Verdana"/>
          <w:sz w:val="20"/>
          <w:szCs w:val="20"/>
        </w:rPr>
        <w:t xml:space="preserve">               </w:t>
      </w:r>
      <w:r w:rsidR="00353D74" w:rsidRPr="00353D74">
        <w:rPr>
          <w:rFonts w:ascii="Verdana" w:hAnsi="Verdana"/>
          <w:sz w:val="20"/>
          <w:szCs w:val="20"/>
        </w:rPr>
        <w:t xml:space="preserve"> № 9002-47 / 18.05.2026 г., относно: Приемане на годишен финансов отчет и годишен доклад  за дейността на „Пролет” ЕООД през 2025 г.</w:t>
      </w:r>
      <w:r w:rsidR="00353D74">
        <w:rPr>
          <w:rFonts w:ascii="Verdana" w:hAnsi="Verdana"/>
          <w:sz w:val="20"/>
          <w:szCs w:val="20"/>
        </w:rPr>
        <w:t xml:space="preserve"> да се </w:t>
      </w:r>
      <w:r>
        <w:rPr>
          <w:rFonts w:ascii="Verdana" w:hAnsi="Verdana"/>
          <w:sz w:val="20"/>
          <w:szCs w:val="20"/>
        </w:rPr>
        <w:t>разглежда</w:t>
      </w:r>
      <w:r w:rsidR="00353D74">
        <w:rPr>
          <w:rFonts w:ascii="Verdana" w:hAnsi="Verdana"/>
          <w:sz w:val="20"/>
          <w:szCs w:val="20"/>
        </w:rPr>
        <w:t xml:space="preserve"> на закрито заседание.</w:t>
      </w:r>
    </w:p>
    <w:p w14:paraId="202D8B6A" w14:textId="1DDD4763" w:rsidR="003E17BE" w:rsidRPr="00353D74" w:rsidRDefault="00540B40" w:rsidP="00540B40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Б</w:t>
      </w:r>
      <w:r w:rsidRPr="00353D74">
        <w:rPr>
          <w:rFonts w:ascii="Verdana" w:hAnsi="Verdana"/>
          <w:sz w:val="20"/>
          <w:szCs w:val="20"/>
        </w:rPr>
        <w:t>еше подложен на гласуване</w:t>
      </w:r>
      <w:r>
        <w:rPr>
          <w:rFonts w:ascii="Verdana" w:hAnsi="Verdana"/>
          <w:sz w:val="20"/>
          <w:szCs w:val="20"/>
        </w:rPr>
        <w:t xml:space="preserve"> ц</w:t>
      </w:r>
      <w:r w:rsidR="005C5D12" w:rsidRPr="00353D74">
        <w:rPr>
          <w:rFonts w:ascii="Verdana" w:hAnsi="Verdana"/>
          <w:sz w:val="20"/>
          <w:szCs w:val="20"/>
        </w:rPr>
        <w:t>ялостният дневен ред</w:t>
      </w:r>
      <w:r>
        <w:rPr>
          <w:rFonts w:ascii="Verdana" w:hAnsi="Verdana"/>
          <w:sz w:val="20"/>
          <w:szCs w:val="20"/>
        </w:rPr>
        <w:t>.</w:t>
      </w:r>
      <w:r w:rsidR="005C5D12" w:rsidRPr="00353D74">
        <w:rPr>
          <w:rFonts w:ascii="Verdana" w:hAnsi="Verdana"/>
          <w:sz w:val="20"/>
          <w:szCs w:val="20"/>
        </w:rPr>
        <w:t xml:space="preserve">  </w:t>
      </w:r>
    </w:p>
    <w:p w14:paraId="0E4A1E34" w14:textId="77777777" w:rsidR="003E17BE" w:rsidRPr="00353D74" w:rsidRDefault="005C5D12" w:rsidP="00540B4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53D74">
        <w:rPr>
          <w:rFonts w:ascii="Verdana" w:eastAsia="Times New Roman" w:hAnsi="Verdana" w:cs="Verdana"/>
          <w:sz w:val="20"/>
          <w:szCs w:val="20"/>
          <w:lang w:eastAsia="bg-BG"/>
        </w:rPr>
        <w:t>На основание чл. 21, ал. 1, т. 23 и ал. 2 от Закона за местното самоуправление и местната администрация</w:t>
      </w:r>
      <w:r w:rsidRPr="00353D74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гласуване </w:t>
      </w:r>
      <w:r w:rsidRPr="00353D74">
        <w:rPr>
          <w:rFonts w:ascii="Verdana" w:hAnsi="Verdana"/>
          <w:sz w:val="20"/>
          <w:szCs w:val="20"/>
        </w:rPr>
        <w:t xml:space="preserve">с 7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следното: </w:t>
      </w:r>
    </w:p>
    <w:p w14:paraId="4C756950" w14:textId="77777777" w:rsidR="003E17BE" w:rsidRPr="00353D74" w:rsidRDefault="005C5D12" w:rsidP="00540B40">
      <w:pPr>
        <w:spacing w:after="0" w:line="36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2" w:name="_Hlk172546208"/>
      <w:r w:rsidRPr="00353D74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РЕШЕНИЕ:</w:t>
      </w:r>
    </w:p>
    <w:bookmarkEnd w:id="2"/>
    <w:p w14:paraId="4F55F349" w14:textId="77777777" w:rsidR="003E17BE" w:rsidRPr="008262AC" w:rsidRDefault="005C5D12" w:rsidP="00540B40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14:paraId="2F630D77" w14:textId="77777777" w:rsidR="003E17BE" w:rsidRPr="008262AC" w:rsidRDefault="005C5D12" w:rsidP="00540B40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14:paraId="06084ED3" w14:textId="77777777" w:rsidR="003E17BE" w:rsidRPr="008262AC" w:rsidRDefault="003E17BE" w:rsidP="00540B40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14:paraId="372A2CFE" w14:textId="77777777" w:rsidR="00EB4EF4" w:rsidRPr="00EB4EF4" w:rsidRDefault="00A339A0" w:rsidP="00295030">
      <w:pPr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142" w:hanging="284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 xml:space="preserve"> </w:t>
      </w:r>
      <w:proofErr w:type="spellStart"/>
      <w:r w:rsidR="00EB4EF4" w:rsidRPr="00EB4EF4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="00EB4EF4" w:rsidRPr="00EB4EF4">
        <w:rPr>
          <w:rFonts w:ascii="Verdana" w:hAnsi="Verdana"/>
          <w:sz w:val="20"/>
          <w:szCs w:val="20"/>
          <w:lang w:val="ru-RU"/>
        </w:rPr>
        <w:t xml:space="preserve"> записка с рег. № 9002-48 </w:t>
      </w:r>
      <w:r w:rsidR="00EB4EF4" w:rsidRPr="00EB4EF4">
        <w:rPr>
          <w:rFonts w:ascii="Verdana" w:hAnsi="Verdana"/>
          <w:sz w:val="20"/>
          <w:szCs w:val="20"/>
        </w:rPr>
        <w:t>/ 18.05.2026 г.</w:t>
      </w:r>
      <w:r w:rsidR="00EB4EF4" w:rsidRPr="00EB4EF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EB4EF4" w:rsidRPr="00EB4EF4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EB4EF4" w:rsidRPr="00EB4EF4">
        <w:rPr>
          <w:rFonts w:ascii="Verdana" w:hAnsi="Verdana"/>
          <w:sz w:val="20"/>
          <w:szCs w:val="20"/>
          <w:lang w:val="ru-RU"/>
        </w:rPr>
        <w:t xml:space="preserve">: </w:t>
      </w:r>
      <w:r w:rsidR="00EB4EF4" w:rsidRPr="00EB4EF4">
        <w:rPr>
          <w:rFonts w:ascii="Verdana" w:hAnsi="Verdana"/>
          <w:sz w:val="20"/>
          <w:szCs w:val="20"/>
        </w:rPr>
        <w:t xml:space="preserve">Приемане на Програма за овладяване популацията на безстопанствените кучета на територията на Община Пирдоп </w:t>
      </w:r>
      <w:proofErr w:type="gramStart"/>
      <w:r w:rsidR="00EB4EF4" w:rsidRPr="00EB4EF4">
        <w:rPr>
          <w:rFonts w:ascii="Verdana" w:hAnsi="Verdana"/>
          <w:sz w:val="20"/>
          <w:szCs w:val="20"/>
        </w:rPr>
        <w:t>за периода</w:t>
      </w:r>
      <w:proofErr w:type="gramEnd"/>
      <w:r w:rsidR="00EB4EF4" w:rsidRPr="00EB4EF4">
        <w:rPr>
          <w:rFonts w:ascii="Verdana" w:hAnsi="Verdana"/>
          <w:sz w:val="20"/>
          <w:szCs w:val="20"/>
        </w:rPr>
        <w:t xml:space="preserve"> 2026-2030 година и План за действие.</w:t>
      </w:r>
    </w:p>
    <w:p w14:paraId="680CDD45" w14:textId="6012D8CC" w:rsidR="00EB4EF4" w:rsidRPr="00EB4EF4" w:rsidRDefault="00EB4EF4" w:rsidP="00295030">
      <w:pPr>
        <w:tabs>
          <w:tab w:val="left" w:pos="851"/>
          <w:tab w:val="left" w:pos="1276"/>
        </w:tabs>
        <w:spacing w:after="0" w:line="360" w:lineRule="auto"/>
        <w:ind w:left="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EB4EF4">
        <w:rPr>
          <w:rFonts w:ascii="Verdana" w:hAnsi="Verdana"/>
          <w:sz w:val="20"/>
          <w:szCs w:val="20"/>
        </w:rPr>
        <w:t xml:space="preserve">                                              </w:t>
      </w:r>
      <w:r>
        <w:rPr>
          <w:rFonts w:ascii="Verdana" w:hAnsi="Verdana"/>
          <w:sz w:val="20"/>
          <w:szCs w:val="20"/>
        </w:rPr>
        <w:t xml:space="preserve"> </w:t>
      </w:r>
      <w:r w:rsidRPr="00EB4EF4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50918777" w14:textId="77777777" w:rsidR="00EB4EF4" w:rsidRPr="00EB4EF4" w:rsidRDefault="00EB4EF4" w:rsidP="00295030">
      <w:pPr>
        <w:tabs>
          <w:tab w:val="left" w:pos="851"/>
          <w:tab w:val="left" w:pos="1276"/>
        </w:tabs>
        <w:spacing w:after="0" w:line="360" w:lineRule="auto"/>
        <w:ind w:left="142"/>
        <w:rPr>
          <w:rFonts w:ascii="Verdana" w:hAnsi="Verdana"/>
          <w:bCs/>
          <w:sz w:val="20"/>
          <w:szCs w:val="20"/>
        </w:rPr>
      </w:pPr>
    </w:p>
    <w:p w14:paraId="7A06D38B" w14:textId="77777777" w:rsidR="00EB4EF4" w:rsidRPr="00EB4EF4" w:rsidRDefault="00EB4EF4" w:rsidP="00295030">
      <w:pPr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142" w:hanging="284"/>
        <w:jc w:val="both"/>
        <w:rPr>
          <w:rFonts w:ascii="Verdana" w:hAnsi="Verdana"/>
          <w:sz w:val="20"/>
          <w:szCs w:val="20"/>
        </w:rPr>
      </w:pPr>
      <w:proofErr w:type="spellStart"/>
      <w:r w:rsidRPr="00EB4EF4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EB4EF4">
        <w:rPr>
          <w:rFonts w:ascii="Verdana" w:hAnsi="Verdana"/>
          <w:sz w:val="20"/>
          <w:szCs w:val="20"/>
          <w:lang w:val="ru-RU"/>
        </w:rPr>
        <w:t xml:space="preserve"> записка с рег. № 9002-49 </w:t>
      </w:r>
      <w:r w:rsidRPr="00EB4EF4">
        <w:rPr>
          <w:rFonts w:ascii="Verdana" w:hAnsi="Verdana"/>
          <w:sz w:val="20"/>
          <w:szCs w:val="20"/>
        </w:rPr>
        <w:t>/ 18.05.2026 г.</w:t>
      </w:r>
      <w:r w:rsidRPr="00EB4EF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EB4EF4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EB4EF4">
        <w:rPr>
          <w:rFonts w:ascii="Verdana" w:hAnsi="Verdana"/>
          <w:sz w:val="20"/>
          <w:szCs w:val="20"/>
          <w:lang w:val="ru-RU"/>
        </w:rPr>
        <w:t>:</w:t>
      </w:r>
      <w:r w:rsidRPr="00EB4EF4">
        <w:rPr>
          <w:rFonts w:ascii="Verdana" w:hAnsi="Verdana"/>
          <w:sz w:val="20"/>
          <w:szCs w:val="20"/>
        </w:rPr>
        <w:t xml:space="preserve"> Приемане на План за противодействие на тероризма и защита при терористична дейност на Община Пирдоп.</w:t>
      </w:r>
    </w:p>
    <w:p w14:paraId="72EE6A3D" w14:textId="70876985" w:rsidR="00EB4EF4" w:rsidRPr="00EB4EF4" w:rsidRDefault="00EB4EF4" w:rsidP="00295030">
      <w:pPr>
        <w:tabs>
          <w:tab w:val="left" w:pos="851"/>
          <w:tab w:val="left" w:pos="1276"/>
        </w:tabs>
        <w:spacing w:after="0" w:line="360" w:lineRule="auto"/>
        <w:ind w:left="142"/>
        <w:jc w:val="right"/>
        <w:rPr>
          <w:rFonts w:ascii="Verdana" w:hAnsi="Verdana"/>
          <w:sz w:val="20"/>
          <w:szCs w:val="20"/>
        </w:rPr>
      </w:pPr>
      <w:r w:rsidRPr="00EB4EF4">
        <w:rPr>
          <w:rFonts w:ascii="Verdana" w:hAnsi="Verdana"/>
          <w:sz w:val="20"/>
          <w:szCs w:val="20"/>
        </w:rPr>
        <w:t xml:space="preserve">                                                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Pr="00EB4EF4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F6E91FB" w14:textId="77777777" w:rsidR="00EB4EF4" w:rsidRPr="00EB4EF4" w:rsidRDefault="00EB4EF4" w:rsidP="00295030">
      <w:pPr>
        <w:tabs>
          <w:tab w:val="left" w:pos="851"/>
          <w:tab w:val="left" w:pos="1276"/>
        </w:tabs>
        <w:spacing w:after="0" w:line="360" w:lineRule="auto"/>
        <w:ind w:left="142"/>
        <w:rPr>
          <w:rFonts w:ascii="Verdana" w:hAnsi="Verdana"/>
          <w:bCs/>
          <w:sz w:val="20"/>
          <w:szCs w:val="20"/>
        </w:rPr>
      </w:pPr>
    </w:p>
    <w:p w14:paraId="0FE332B6" w14:textId="77777777" w:rsidR="00EB4EF4" w:rsidRPr="00EB4EF4" w:rsidRDefault="00EB4EF4" w:rsidP="00295030">
      <w:pPr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142" w:hanging="284"/>
        <w:jc w:val="both"/>
        <w:rPr>
          <w:rFonts w:ascii="Verdana" w:hAnsi="Verdana"/>
          <w:sz w:val="20"/>
          <w:szCs w:val="20"/>
        </w:rPr>
      </w:pPr>
      <w:proofErr w:type="spellStart"/>
      <w:r w:rsidRPr="00EB4EF4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EB4EF4">
        <w:rPr>
          <w:rFonts w:ascii="Verdana" w:hAnsi="Verdana"/>
          <w:sz w:val="20"/>
          <w:szCs w:val="20"/>
          <w:lang w:val="ru-RU"/>
        </w:rPr>
        <w:t xml:space="preserve"> записка с рег. № 9002-47 </w:t>
      </w:r>
      <w:r w:rsidRPr="00EB4EF4">
        <w:rPr>
          <w:rFonts w:ascii="Verdana" w:hAnsi="Verdana"/>
          <w:sz w:val="20"/>
          <w:szCs w:val="20"/>
        </w:rPr>
        <w:t>/ 18.05.2026 г.</w:t>
      </w:r>
      <w:r w:rsidRPr="00EB4EF4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EB4EF4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EB4EF4">
        <w:rPr>
          <w:rFonts w:ascii="Verdana" w:hAnsi="Verdana"/>
          <w:sz w:val="20"/>
          <w:szCs w:val="20"/>
          <w:lang w:val="ru-RU"/>
        </w:rPr>
        <w:t xml:space="preserve">: </w:t>
      </w:r>
      <w:r w:rsidRPr="00EB4EF4">
        <w:rPr>
          <w:rFonts w:ascii="Verdana" w:hAnsi="Verdana"/>
          <w:sz w:val="20"/>
          <w:szCs w:val="20"/>
        </w:rPr>
        <w:t xml:space="preserve">Приемане на годишен финансов отчет и годишен </w:t>
      </w:r>
      <w:proofErr w:type="gramStart"/>
      <w:r w:rsidRPr="00EB4EF4">
        <w:rPr>
          <w:rFonts w:ascii="Verdana" w:hAnsi="Verdana"/>
          <w:sz w:val="20"/>
          <w:szCs w:val="20"/>
        </w:rPr>
        <w:t>доклад  за</w:t>
      </w:r>
      <w:proofErr w:type="gramEnd"/>
      <w:r w:rsidRPr="00EB4EF4">
        <w:rPr>
          <w:rFonts w:ascii="Verdana" w:hAnsi="Verdana"/>
          <w:sz w:val="20"/>
          <w:szCs w:val="20"/>
        </w:rPr>
        <w:t xml:space="preserve"> дейността на „Пролет” ЕООД през 2025 г.</w:t>
      </w:r>
    </w:p>
    <w:p w14:paraId="1A1D3282" w14:textId="798F8939" w:rsidR="00EB4EF4" w:rsidRPr="00EB4EF4" w:rsidRDefault="00EB4EF4" w:rsidP="00540B40">
      <w:pPr>
        <w:tabs>
          <w:tab w:val="left" w:pos="851"/>
          <w:tab w:val="left" w:pos="1276"/>
        </w:tabs>
        <w:spacing w:after="0" w:line="360" w:lineRule="auto"/>
        <w:ind w:left="284"/>
        <w:jc w:val="right"/>
        <w:rPr>
          <w:rFonts w:ascii="Verdana" w:hAnsi="Verdana"/>
          <w:sz w:val="20"/>
          <w:szCs w:val="20"/>
        </w:rPr>
      </w:pPr>
      <w:r w:rsidRPr="00EB4EF4">
        <w:rPr>
          <w:rFonts w:ascii="Verdana" w:hAnsi="Verdana"/>
          <w:sz w:val="20"/>
          <w:szCs w:val="20"/>
        </w:rPr>
        <w:t xml:space="preserve">                  </w:t>
      </w:r>
      <w:r>
        <w:rPr>
          <w:rFonts w:ascii="Verdana" w:hAnsi="Verdana"/>
          <w:sz w:val="20"/>
          <w:szCs w:val="20"/>
        </w:rPr>
        <w:t xml:space="preserve">          </w:t>
      </w:r>
      <w:r w:rsidRPr="00EB4EF4">
        <w:rPr>
          <w:rFonts w:ascii="Verdana" w:hAnsi="Verdana"/>
          <w:sz w:val="20"/>
          <w:szCs w:val="20"/>
        </w:rPr>
        <w:t>Докл.: Иван Джонгов – Председател на Общински съвет - Пирдоп</w:t>
      </w:r>
    </w:p>
    <w:p w14:paraId="41CCAE8F" w14:textId="44E54D89" w:rsidR="003E17BE" w:rsidRDefault="003E17BE" w:rsidP="00540B40">
      <w:pPr>
        <w:tabs>
          <w:tab w:val="left" w:pos="851"/>
          <w:tab w:val="left" w:pos="1276"/>
        </w:tabs>
        <w:spacing w:after="0" w:line="360" w:lineRule="auto"/>
        <w:ind w:left="284"/>
        <w:rPr>
          <w:rFonts w:ascii="Verdana" w:eastAsia="Times New Roman" w:hAnsi="Verdana" w:cs="Times New Roman"/>
          <w:bCs/>
          <w:color w:val="FF0000"/>
          <w:sz w:val="20"/>
          <w:szCs w:val="20"/>
          <w:lang w:eastAsia="bg-BG"/>
        </w:rPr>
      </w:pPr>
    </w:p>
    <w:p w14:paraId="30AD293E" w14:textId="77777777" w:rsidR="00056412" w:rsidRPr="00056412" w:rsidRDefault="005C5D12" w:rsidP="00540B40">
      <w:pPr>
        <w:pStyle w:val="NoSpacing"/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По т. 1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proofErr w:type="spellStart"/>
      <w:r w:rsidRPr="008262AC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8262AC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</w:t>
      </w:r>
      <w:r w:rsidR="00056412" w:rsidRPr="00056412">
        <w:rPr>
          <w:rFonts w:ascii="Verdana" w:hAnsi="Verdana"/>
          <w:sz w:val="20"/>
          <w:szCs w:val="20"/>
          <w:lang w:val="ru-RU"/>
        </w:rPr>
        <w:t xml:space="preserve">№ 9002-48 </w:t>
      </w:r>
      <w:r w:rsidR="00056412" w:rsidRPr="00056412">
        <w:rPr>
          <w:rFonts w:ascii="Verdana" w:hAnsi="Verdana"/>
          <w:sz w:val="20"/>
          <w:szCs w:val="20"/>
        </w:rPr>
        <w:t>/ 18.05.2026 г.</w:t>
      </w:r>
      <w:r w:rsidR="00056412" w:rsidRPr="00056412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056412" w:rsidRPr="00056412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056412" w:rsidRPr="00056412">
        <w:rPr>
          <w:rFonts w:ascii="Verdana" w:hAnsi="Verdana"/>
          <w:sz w:val="20"/>
          <w:szCs w:val="20"/>
          <w:lang w:val="ru-RU"/>
        </w:rPr>
        <w:t xml:space="preserve">: </w:t>
      </w:r>
      <w:r w:rsidR="00056412" w:rsidRPr="00056412">
        <w:rPr>
          <w:rFonts w:ascii="Verdana" w:hAnsi="Verdana"/>
          <w:sz w:val="20"/>
          <w:szCs w:val="20"/>
        </w:rPr>
        <w:t xml:space="preserve">Приемане на Програма за овладяване популацията на безстопанствените кучета на територията на Община Пирдоп </w:t>
      </w:r>
      <w:proofErr w:type="gramStart"/>
      <w:r w:rsidR="00056412" w:rsidRPr="00056412">
        <w:rPr>
          <w:rFonts w:ascii="Verdana" w:hAnsi="Verdana"/>
          <w:sz w:val="20"/>
          <w:szCs w:val="20"/>
        </w:rPr>
        <w:t>за периода</w:t>
      </w:r>
      <w:proofErr w:type="gramEnd"/>
      <w:r w:rsidR="00056412" w:rsidRPr="00056412">
        <w:rPr>
          <w:rFonts w:ascii="Verdana" w:hAnsi="Verdana"/>
          <w:sz w:val="20"/>
          <w:szCs w:val="20"/>
        </w:rPr>
        <w:t xml:space="preserve"> 2026-2030 година и План за действие.</w:t>
      </w:r>
    </w:p>
    <w:p w14:paraId="222324C9" w14:textId="5E9FB9F1" w:rsidR="003E17BE" w:rsidRPr="008262AC" w:rsidRDefault="003E17BE" w:rsidP="00540B4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Times New Roman" w:hAnsi="Verdana" w:cs="Times New Roman"/>
          <w:color w:val="FF0000"/>
          <w:sz w:val="20"/>
          <w:szCs w:val="20"/>
        </w:rPr>
      </w:pPr>
    </w:p>
    <w:p w14:paraId="5EC339CC" w14:textId="1BAE2B25" w:rsidR="003E17BE" w:rsidRPr="008262AC" w:rsidRDefault="005C5D12" w:rsidP="00540B40">
      <w:pPr>
        <w:spacing w:line="360" w:lineRule="auto"/>
        <w:ind w:right="-108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записка.</w:t>
      </w:r>
      <w:r w:rsidR="00056412">
        <w:rPr>
          <w:rFonts w:ascii="Verdana" w:eastAsia="Times New Roman" w:hAnsi="Verdana" w:cs="Times New Roman"/>
          <w:sz w:val="20"/>
          <w:szCs w:val="20"/>
        </w:rPr>
        <w:t xml:space="preserve"> </w:t>
      </w:r>
      <w:r w:rsidR="00540B40">
        <w:rPr>
          <w:rFonts w:ascii="Verdana" w:eastAsia="Times New Roman" w:hAnsi="Verdana" w:cs="Times New Roman"/>
          <w:sz w:val="20"/>
          <w:szCs w:val="20"/>
        </w:rPr>
        <w:t>След дебати по темата п</w:t>
      </w:r>
      <w:r w:rsidRPr="008262AC">
        <w:rPr>
          <w:rFonts w:ascii="Verdana" w:eastAsia="Times New Roman" w:hAnsi="Verdana" w:cs="Times New Roman"/>
          <w:sz w:val="20"/>
          <w:szCs w:val="20"/>
        </w:rPr>
        <w:t xml:space="preserve">оследва гласуване на проекта за решение. </w:t>
      </w:r>
    </w:p>
    <w:p w14:paraId="1DB3AE4D" w14:textId="26D98F0D" w:rsidR="00056412" w:rsidRPr="002A6971" w:rsidRDefault="00056412" w:rsidP="00540B4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A6971">
        <w:rPr>
          <w:rFonts w:ascii="Verdana" w:hAnsi="Verdana"/>
          <w:sz w:val="20"/>
          <w:szCs w:val="20"/>
        </w:rPr>
        <w:t xml:space="preserve">След проведеното </w:t>
      </w:r>
      <w:r w:rsidR="002A6971" w:rsidRPr="002A6971">
        <w:rPr>
          <w:rFonts w:ascii="Verdana" w:hAnsi="Verdana"/>
          <w:sz w:val="20"/>
          <w:szCs w:val="20"/>
        </w:rPr>
        <w:t>7</w:t>
      </w:r>
      <w:r w:rsidRPr="002A6971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14:paraId="11328057" w14:textId="77777777" w:rsidR="00056412" w:rsidRPr="008262AC" w:rsidRDefault="00056412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9723E34" w14:textId="097EA42E" w:rsidR="00056412" w:rsidRPr="008262AC" w:rsidRDefault="00056412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7812DE">
        <w:rPr>
          <w:rFonts w:ascii="Verdana" w:hAnsi="Verdana"/>
          <w:sz w:val="20"/>
          <w:szCs w:val="20"/>
        </w:rPr>
        <w:lastRenderedPageBreak/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, във връзка с чл. 21, </w:t>
      </w:r>
      <w:r w:rsidRPr="007812DE">
        <w:rPr>
          <w:rFonts w:ascii="Verdana" w:hAnsi="Verdana"/>
          <w:sz w:val="20"/>
          <w:szCs w:val="20"/>
        </w:rPr>
        <w:t>ал.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>12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 xml:space="preserve">от </w:t>
      </w:r>
      <w:r>
        <w:rPr>
          <w:rFonts w:ascii="Verdana" w:hAnsi="Verdana"/>
          <w:sz w:val="20"/>
          <w:szCs w:val="20"/>
        </w:rPr>
        <w:t>Закона за местното самоуправление и местната администрация /</w:t>
      </w:r>
      <w:r w:rsidRPr="007812DE">
        <w:rPr>
          <w:rFonts w:ascii="Verdana" w:hAnsi="Verdana"/>
          <w:sz w:val="20"/>
          <w:szCs w:val="20"/>
        </w:rPr>
        <w:t>ЗМСМА</w:t>
      </w:r>
      <w:r>
        <w:rPr>
          <w:rFonts w:ascii="Verdana" w:hAnsi="Verdana"/>
          <w:sz w:val="20"/>
          <w:szCs w:val="20"/>
        </w:rPr>
        <w:t>/</w:t>
      </w:r>
      <w:r w:rsidRPr="007812DE">
        <w:rPr>
          <w:rFonts w:ascii="Verdana" w:hAnsi="Verdana"/>
          <w:sz w:val="20"/>
          <w:szCs w:val="20"/>
        </w:rPr>
        <w:t>, и чл.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>40</w:t>
      </w:r>
      <w:r>
        <w:rPr>
          <w:rFonts w:ascii="Verdana" w:hAnsi="Verdana"/>
          <w:sz w:val="20"/>
          <w:szCs w:val="20"/>
        </w:rPr>
        <w:t>,</w:t>
      </w:r>
      <w:r w:rsidRPr="007812DE">
        <w:rPr>
          <w:rFonts w:ascii="Verdana" w:hAnsi="Verdana"/>
          <w:sz w:val="20"/>
          <w:szCs w:val="20"/>
        </w:rPr>
        <w:t xml:space="preserve"> ал.</w:t>
      </w:r>
      <w:r>
        <w:rPr>
          <w:rFonts w:ascii="Verdana" w:hAnsi="Verdana"/>
          <w:sz w:val="20"/>
          <w:szCs w:val="20"/>
        </w:rPr>
        <w:t xml:space="preserve"> </w:t>
      </w:r>
      <w:r w:rsidRPr="007812DE">
        <w:rPr>
          <w:rFonts w:ascii="Verdana" w:hAnsi="Verdana"/>
          <w:sz w:val="20"/>
          <w:szCs w:val="20"/>
        </w:rPr>
        <w:t xml:space="preserve">3 </w:t>
      </w:r>
      <w:r>
        <w:rPr>
          <w:rFonts w:ascii="Verdana" w:hAnsi="Verdana"/>
          <w:sz w:val="20"/>
          <w:szCs w:val="20"/>
        </w:rPr>
        <w:t xml:space="preserve">и ал. 4 </w:t>
      </w:r>
      <w:r w:rsidRPr="007812DE">
        <w:rPr>
          <w:rFonts w:ascii="Verdana" w:hAnsi="Verdana"/>
          <w:sz w:val="20"/>
          <w:szCs w:val="20"/>
        </w:rPr>
        <w:t>от Закона за защита на животните</w:t>
      </w:r>
      <w:r>
        <w:rPr>
          <w:rFonts w:ascii="Verdana" w:hAnsi="Verdana"/>
          <w:sz w:val="20"/>
          <w:szCs w:val="20"/>
        </w:rPr>
        <w:t xml:space="preserve"> /ЗЗЖ/</w:t>
      </w:r>
      <w:r w:rsidRPr="007812DE">
        <w:rPr>
          <w:rFonts w:ascii="Verdana" w:hAnsi="Verdana"/>
          <w:sz w:val="20"/>
          <w:szCs w:val="20"/>
        </w:rPr>
        <w:t xml:space="preserve">, </w:t>
      </w:r>
      <w:r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EC93E5D" w14:textId="77777777" w:rsidR="00056412" w:rsidRPr="008262AC" w:rsidRDefault="00056412" w:rsidP="00540B40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14:paraId="5090BC59" w14:textId="77777777" w:rsidR="00056412" w:rsidRDefault="00056412" w:rsidP="00295030">
      <w:pPr>
        <w:pStyle w:val="NormalWeb"/>
        <w:numPr>
          <w:ilvl w:val="0"/>
          <w:numId w:val="6"/>
        </w:numPr>
        <w:shd w:val="clear" w:color="auto" w:fill="FFFFFF"/>
        <w:spacing w:before="0" w:beforeAutospacing="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- Пирдоп </w:t>
      </w:r>
      <w:r w:rsidRPr="007812DE">
        <w:rPr>
          <w:rFonts w:ascii="Verdana" w:hAnsi="Verdana"/>
          <w:sz w:val="20"/>
          <w:szCs w:val="20"/>
        </w:rPr>
        <w:t>приема Програма за овладяване на популацията на безстопанствените кучета на територията на Община Пирдоп за периода 2026-2030 година</w:t>
      </w:r>
      <w:r>
        <w:rPr>
          <w:rFonts w:ascii="Verdana" w:hAnsi="Verdana"/>
          <w:sz w:val="20"/>
          <w:szCs w:val="20"/>
        </w:rPr>
        <w:t xml:space="preserve"> и План за действие</w:t>
      </w:r>
      <w:r w:rsidRPr="007812DE">
        <w:rPr>
          <w:rFonts w:ascii="Verdana" w:hAnsi="Verdana"/>
          <w:sz w:val="20"/>
          <w:szCs w:val="20"/>
        </w:rPr>
        <w:t>.</w:t>
      </w:r>
    </w:p>
    <w:p w14:paraId="5B96702E" w14:textId="77777777" w:rsidR="00056412" w:rsidRDefault="00056412" w:rsidP="00295030">
      <w:pPr>
        <w:pStyle w:val="NormalWeb"/>
        <w:numPr>
          <w:ilvl w:val="0"/>
          <w:numId w:val="6"/>
        </w:numPr>
        <w:shd w:val="clear" w:color="auto" w:fill="FFFFFF"/>
        <w:spacing w:before="0" w:beforeAutospacing="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956798">
        <w:rPr>
          <w:rFonts w:ascii="Verdana" w:hAnsi="Verdana"/>
          <w:sz w:val="20"/>
          <w:szCs w:val="20"/>
        </w:rPr>
        <w:t>Възлага на Кмета на Община Пирдоп да организира изпълнението на програмата, съгласно чл. 40, ал. 4 от ЗЗЖ, както и ежегодно до 1 март да внася отчет за изпълнението на програмата до изпълнителния директор на Българската агенция по безопасност на храните.</w:t>
      </w:r>
    </w:p>
    <w:p w14:paraId="355A8A59" w14:textId="77777777" w:rsidR="00056412" w:rsidRPr="007812DE" w:rsidRDefault="00056412" w:rsidP="00540B40">
      <w:pPr>
        <w:pStyle w:val="NormalWeb"/>
        <w:shd w:val="clear" w:color="auto" w:fill="FFFFFF"/>
        <w:spacing w:before="0" w:beforeAutospacing="0" w:line="360" w:lineRule="auto"/>
        <w:jc w:val="both"/>
        <w:rPr>
          <w:rFonts w:ascii="Verdana" w:hAnsi="Verdana"/>
          <w:sz w:val="20"/>
          <w:szCs w:val="20"/>
        </w:rPr>
      </w:pPr>
      <w:r w:rsidRPr="003353FC">
        <w:rPr>
          <w:rFonts w:ascii="Verdana" w:hAnsi="Verdana"/>
          <w:b/>
          <w:bCs/>
          <w:sz w:val="20"/>
          <w:szCs w:val="20"/>
        </w:rPr>
        <w:t>Приложение:</w:t>
      </w:r>
      <w:r>
        <w:rPr>
          <w:rFonts w:ascii="Verdana" w:hAnsi="Verdana"/>
          <w:sz w:val="20"/>
          <w:szCs w:val="20"/>
        </w:rPr>
        <w:t xml:space="preserve"> Проект на </w:t>
      </w:r>
      <w:r w:rsidRPr="00814B56">
        <w:rPr>
          <w:rFonts w:ascii="Verdana" w:hAnsi="Verdana"/>
          <w:sz w:val="20"/>
          <w:szCs w:val="20"/>
        </w:rPr>
        <w:t>Програма за овладяване популацията на безстопанствените кучета на територията на Община Пирдоп за периода 2026-2030 година</w:t>
      </w:r>
      <w:r>
        <w:rPr>
          <w:rFonts w:ascii="Verdana" w:hAnsi="Verdana"/>
          <w:sz w:val="20"/>
          <w:szCs w:val="20"/>
        </w:rPr>
        <w:t xml:space="preserve"> и План за действие.</w:t>
      </w:r>
    </w:p>
    <w:p w14:paraId="23D26F4B" w14:textId="77777777" w:rsidR="007658BE" w:rsidRPr="007658BE" w:rsidRDefault="005C5D12" w:rsidP="00540B40">
      <w:pPr>
        <w:pStyle w:val="NoSpacing"/>
        <w:tabs>
          <w:tab w:val="left" w:pos="284"/>
          <w:tab w:val="left" w:pos="851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По т.2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proofErr w:type="spellStart"/>
      <w:r w:rsidRPr="008262AC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8262AC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</w:t>
      </w:r>
      <w:r w:rsidR="007658BE" w:rsidRPr="007658BE">
        <w:rPr>
          <w:rFonts w:ascii="Verdana" w:hAnsi="Verdana"/>
          <w:sz w:val="20"/>
          <w:szCs w:val="20"/>
          <w:lang w:val="ru-RU"/>
        </w:rPr>
        <w:t xml:space="preserve">№ 9002-49 </w:t>
      </w:r>
      <w:r w:rsidR="007658BE" w:rsidRPr="007658BE">
        <w:rPr>
          <w:rFonts w:ascii="Verdana" w:hAnsi="Verdana"/>
          <w:sz w:val="20"/>
          <w:szCs w:val="20"/>
        </w:rPr>
        <w:t>/ 18.05.2026 г.</w:t>
      </w:r>
      <w:r w:rsidR="007658BE" w:rsidRPr="007658BE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7658BE" w:rsidRPr="007658BE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="007658BE" w:rsidRPr="007658BE">
        <w:rPr>
          <w:rFonts w:ascii="Verdana" w:hAnsi="Verdana"/>
          <w:sz w:val="20"/>
          <w:szCs w:val="20"/>
          <w:lang w:val="ru-RU"/>
        </w:rPr>
        <w:t>:</w:t>
      </w:r>
      <w:r w:rsidR="007658BE" w:rsidRPr="007658BE">
        <w:rPr>
          <w:rFonts w:ascii="Verdana" w:hAnsi="Verdana"/>
          <w:sz w:val="20"/>
          <w:szCs w:val="20"/>
        </w:rPr>
        <w:t xml:space="preserve"> Приемане на План за противодействие на тероризма и защита при терористична дейност на Община Пирдоп.</w:t>
      </w:r>
    </w:p>
    <w:p w14:paraId="27ECC85E" w14:textId="46A78627" w:rsidR="003E17BE" w:rsidRPr="008262AC" w:rsidRDefault="003E17BE" w:rsidP="00540B40">
      <w:pPr>
        <w:pStyle w:val="NoSpacing"/>
        <w:tabs>
          <w:tab w:val="left" w:pos="284"/>
          <w:tab w:val="left" w:pos="851"/>
        </w:tabs>
        <w:spacing w:line="360" w:lineRule="auto"/>
        <w:ind w:right="-1"/>
        <w:jc w:val="both"/>
        <w:rPr>
          <w:rStyle w:val="apple-converted-space"/>
          <w:rFonts w:ascii="Verdana" w:hAnsi="Verdana"/>
          <w:sz w:val="20"/>
          <w:szCs w:val="20"/>
        </w:rPr>
      </w:pPr>
    </w:p>
    <w:p w14:paraId="459B3869" w14:textId="77777777" w:rsidR="002A6971" w:rsidRDefault="005C5D12" w:rsidP="00540B40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</w:t>
      </w:r>
      <w:r w:rsidR="002A6971">
        <w:rPr>
          <w:rFonts w:ascii="Verdana" w:eastAsia="Times New Roman" w:hAnsi="Verdana" w:cs="Times New Roman"/>
          <w:sz w:val="20"/>
          <w:szCs w:val="20"/>
        </w:rPr>
        <w:t>.</w:t>
      </w:r>
    </w:p>
    <w:p w14:paraId="7369C653" w14:textId="5474B8E5" w:rsidR="002A6971" w:rsidRDefault="002A6971" w:rsidP="00540B40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Имаше </w:t>
      </w:r>
      <w:r w:rsidR="00540B40">
        <w:rPr>
          <w:rFonts w:ascii="Verdana" w:eastAsia="Times New Roman" w:hAnsi="Verdana" w:cs="Times New Roman"/>
          <w:sz w:val="20"/>
          <w:szCs w:val="20"/>
        </w:rPr>
        <w:t>разисквания</w:t>
      </w:r>
      <w:r>
        <w:rPr>
          <w:rFonts w:ascii="Verdana" w:eastAsia="Times New Roman" w:hAnsi="Verdana" w:cs="Times New Roman"/>
          <w:sz w:val="20"/>
          <w:szCs w:val="20"/>
        </w:rPr>
        <w:t>, относно видеонаблюдението и броят на камерите на територията на Община Пирдоп (73 бр. камери в Община Пирдоп и 26 бр. камери в с. Душанци).</w:t>
      </w:r>
    </w:p>
    <w:p w14:paraId="76AFD572" w14:textId="4112F402" w:rsidR="003E17BE" w:rsidRPr="008262AC" w:rsidRDefault="002A6971" w:rsidP="00540B40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П</w:t>
      </w:r>
      <w:r w:rsidR="005C5D12" w:rsidRPr="008262AC">
        <w:rPr>
          <w:rFonts w:ascii="Verdana" w:eastAsia="Times New Roman" w:hAnsi="Verdana" w:cs="Times New Roman"/>
          <w:sz w:val="20"/>
          <w:szCs w:val="20"/>
        </w:rPr>
        <w:t>оследва гласуване на проекта за решение.</w:t>
      </w:r>
    </w:p>
    <w:p w14:paraId="529C7A49" w14:textId="77777777" w:rsidR="003E17BE" w:rsidRPr="008262AC" w:rsidRDefault="003E17BE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80C36BB" w14:textId="3B5D17DC" w:rsidR="003E17BE" w:rsidRPr="002A6971" w:rsidRDefault="005C5D12" w:rsidP="00540B4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2A6971">
        <w:rPr>
          <w:rFonts w:ascii="Verdana" w:hAnsi="Verdana"/>
          <w:sz w:val="20"/>
          <w:szCs w:val="20"/>
        </w:rPr>
        <w:t xml:space="preserve">След проведеното </w:t>
      </w:r>
      <w:r w:rsidR="002A6971" w:rsidRPr="002A6971">
        <w:rPr>
          <w:rFonts w:ascii="Verdana" w:hAnsi="Verdana"/>
          <w:sz w:val="20"/>
          <w:szCs w:val="20"/>
        </w:rPr>
        <w:t>7</w:t>
      </w:r>
      <w:r w:rsidRPr="002A6971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14:paraId="679C9992" w14:textId="77777777" w:rsidR="003E17BE" w:rsidRPr="007658BE" w:rsidRDefault="003E17BE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DBC569E" w14:textId="6E0ACC24" w:rsidR="003E17BE" w:rsidRPr="008262AC" w:rsidRDefault="007658BE" w:rsidP="00540B40">
      <w:pPr>
        <w:spacing w:after="0"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4114B0">
        <w:rPr>
          <w:rFonts w:ascii="Verdana" w:hAnsi="Verdana"/>
          <w:sz w:val="20"/>
          <w:szCs w:val="20"/>
        </w:rPr>
        <w:t>На основание чл.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21, ал.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1, т.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23 и ал.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2 от Закона за местното самоуправление и местната администрация, чл.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16, т.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6 от Закона за противодействие на тероризма, във връзка с т.</w:t>
      </w:r>
      <w:r w:rsidR="002A6971">
        <w:rPr>
          <w:rFonts w:ascii="Verdana" w:hAnsi="Verdana"/>
          <w:sz w:val="20"/>
          <w:szCs w:val="20"/>
        </w:rPr>
        <w:t xml:space="preserve"> </w:t>
      </w:r>
      <w:r w:rsidRPr="004114B0">
        <w:rPr>
          <w:rFonts w:ascii="Verdana" w:hAnsi="Verdana"/>
          <w:sz w:val="20"/>
          <w:szCs w:val="20"/>
        </w:rPr>
        <w:t>3 от Решение</w:t>
      </w:r>
      <w:r w:rsidRPr="004114B0">
        <w:rPr>
          <w:rFonts w:ascii="Verdana" w:hAnsi="Verdana"/>
          <w:sz w:val="20"/>
          <w:szCs w:val="20"/>
          <w:lang w:val="ru-RU"/>
        </w:rPr>
        <w:t xml:space="preserve"> </w:t>
      </w:r>
      <w:r w:rsidRPr="004114B0">
        <w:rPr>
          <w:rFonts w:ascii="Verdana" w:hAnsi="Verdana"/>
          <w:sz w:val="20"/>
          <w:szCs w:val="20"/>
        </w:rPr>
        <w:t>№</w:t>
      </w:r>
      <w:r w:rsidRPr="004114B0">
        <w:rPr>
          <w:rFonts w:ascii="Verdana" w:hAnsi="Verdana"/>
          <w:sz w:val="20"/>
          <w:szCs w:val="20"/>
          <w:lang w:val="ru-RU"/>
        </w:rPr>
        <w:t>93</w:t>
      </w:r>
      <w:r w:rsidR="002A6971">
        <w:rPr>
          <w:rFonts w:ascii="Verdana" w:hAnsi="Verdana"/>
          <w:sz w:val="20"/>
          <w:szCs w:val="20"/>
          <w:lang w:val="ru-RU"/>
        </w:rPr>
        <w:t xml:space="preserve"> </w:t>
      </w:r>
      <w:r w:rsidRPr="004114B0">
        <w:rPr>
          <w:rFonts w:ascii="Verdana" w:hAnsi="Verdana"/>
          <w:sz w:val="20"/>
          <w:szCs w:val="20"/>
          <w:lang w:val="ru-RU"/>
        </w:rPr>
        <w:t>/</w:t>
      </w:r>
      <w:r w:rsidR="002A6971">
        <w:rPr>
          <w:rFonts w:ascii="Verdana" w:hAnsi="Verdana"/>
          <w:sz w:val="20"/>
          <w:szCs w:val="20"/>
          <w:lang w:val="ru-RU"/>
        </w:rPr>
        <w:t xml:space="preserve"> </w:t>
      </w:r>
      <w:r w:rsidRPr="004114B0">
        <w:rPr>
          <w:rFonts w:ascii="Verdana" w:hAnsi="Verdana"/>
          <w:sz w:val="20"/>
          <w:szCs w:val="20"/>
          <w:lang w:val="ru-RU"/>
        </w:rPr>
        <w:t>29.01.2026 г.</w:t>
      </w:r>
      <w:r w:rsidRPr="004114B0">
        <w:rPr>
          <w:rFonts w:ascii="Verdana" w:hAnsi="Verdana"/>
          <w:sz w:val="20"/>
          <w:szCs w:val="20"/>
        </w:rPr>
        <w:t xml:space="preserve"> на Mинистерски съвет</w:t>
      </w:r>
      <w:r>
        <w:rPr>
          <w:rFonts w:ascii="Verdana" w:hAnsi="Verdana"/>
          <w:sz w:val="20"/>
          <w:szCs w:val="20"/>
        </w:rPr>
        <w:t xml:space="preserve">, </w:t>
      </w:r>
      <w:r w:rsidR="005C5D12"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5C5D12"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D53F0C5" w14:textId="77777777" w:rsidR="003E17BE" w:rsidRPr="008262AC" w:rsidRDefault="005C5D12" w:rsidP="00540B40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14:paraId="1C1304A9" w14:textId="4F16D9BE" w:rsidR="007658BE" w:rsidRPr="007658BE" w:rsidRDefault="007658BE" w:rsidP="00540B40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658BE">
        <w:rPr>
          <w:rFonts w:ascii="Verdana" w:hAnsi="Verdana"/>
          <w:sz w:val="20"/>
          <w:szCs w:val="20"/>
        </w:rPr>
        <w:t>Общински съвет - Пирдоп приема План за противодействие на тероризма и защита от терористична дейност на Община Пирдоп.</w:t>
      </w:r>
    </w:p>
    <w:p w14:paraId="2E6B472F" w14:textId="77777777" w:rsidR="007658BE" w:rsidRPr="007658BE" w:rsidRDefault="007658BE" w:rsidP="00540B40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7658BE">
        <w:rPr>
          <w:rFonts w:ascii="Verdana" w:hAnsi="Verdana"/>
          <w:b/>
          <w:sz w:val="20"/>
          <w:szCs w:val="20"/>
        </w:rPr>
        <w:tab/>
      </w:r>
      <w:r w:rsidRPr="007658BE">
        <w:rPr>
          <w:rFonts w:ascii="Verdana" w:hAnsi="Verdana"/>
          <w:b/>
          <w:bCs/>
          <w:sz w:val="20"/>
          <w:szCs w:val="20"/>
        </w:rPr>
        <w:t>Приложение:</w:t>
      </w:r>
      <w:r w:rsidRPr="007658BE">
        <w:rPr>
          <w:rFonts w:ascii="Verdana" w:hAnsi="Verdana"/>
          <w:sz w:val="20"/>
          <w:szCs w:val="20"/>
        </w:rPr>
        <w:t xml:space="preserve"> План за противодействие на тероризма и защита при терористична дейност.</w:t>
      </w:r>
    </w:p>
    <w:p w14:paraId="34A517D9" w14:textId="32DE609A" w:rsidR="007658BE" w:rsidRDefault="005C5D12" w:rsidP="00540B40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lastRenderedPageBreak/>
        <w:t>По т.3</w:t>
      </w:r>
      <w:r w:rsidRPr="008262AC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Pr="008262AC">
        <w:rPr>
          <w:rFonts w:ascii="Verdana" w:eastAsia="Calibri" w:hAnsi="Verdana"/>
          <w:sz w:val="20"/>
          <w:szCs w:val="20"/>
        </w:rPr>
        <w:t xml:space="preserve">г-н </w:t>
      </w:r>
      <w:r w:rsidRPr="008262AC">
        <w:rPr>
          <w:rFonts w:ascii="Verdana" w:eastAsia="Calibri" w:hAnsi="Verdana" w:cs="Verdana"/>
          <w:color w:val="000000"/>
          <w:sz w:val="20"/>
          <w:szCs w:val="20"/>
        </w:rPr>
        <w:t>Иван Джонгов – Председател на ОбС – Пирдоп</w:t>
      </w:r>
      <w:r w:rsidRPr="008262AC">
        <w:rPr>
          <w:rFonts w:ascii="Verdana" w:eastAsia="Calibri" w:hAnsi="Verdana"/>
          <w:sz w:val="20"/>
          <w:szCs w:val="20"/>
        </w:rPr>
        <w:t xml:space="preserve">, който запозна Постоянните комисии с </w:t>
      </w:r>
      <w:r w:rsidRPr="008262AC">
        <w:rPr>
          <w:rFonts w:ascii="Verdana" w:eastAsia="Calibri" w:hAnsi="Verdana" w:cs="Verdana"/>
          <w:sz w:val="20"/>
          <w:szCs w:val="20"/>
        </w:rPr>
        <w:t xml:space="preserve">Докладна записка с рег. </w:t>
      </w:r>
      <w:r w:rsidR="007658BE" w:rsidRPr="007658BE">
        <w:rPr>
          <w:rFonts w:ascii="Verdana" w:eastAsia="Calibri" w:hAnsi="Verdana" w:cs="Verdana"/>
          <w:sz w:val="20"/>
          <w:szCs w:val="20"/>
          <w:lang w:val="ru-RU"/>
        </w:rPr>
        <w:t xml:space="preserve">№ 9002-47 </w:t>
      </w:r>
      <w:r w:rsidR="007658BE" w:rsidRPr="007658BE">
        <w:rPr>
          <w:rFonts w:ascii="Verdana" w:eastAsia="Calibri" w:hAnsi="Verdana" w:cs="Verdana"/>
          <w:sz w:val="20"/>
          <w:szCs w:val="20"/>
        </w:rPr>
        <w:t>/ 18.05.2026 г.</w:t>
      </w:r>
      <w:r w:rsidR="007658BE" w:rsidRPr="007658BE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="007658BE" w:rsidRPr="007658BE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="007658BE" w:rsidRPr="007658BE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="007658BE" w:rsidRPr="007658BE">
        <w:rPr>
          <w:rFonts w:ascii="Verdana" w:eastAsia="Calibri" w:hAnsi="Verdana" w:cs="Verdana"/>
          <w:sz w:val="20"/>
          <w:szCs w:val="20"/>
        </w:rPr>
        <w:t xml:space="preserve">Приемане на годишен финансов отчет и годишен </w:t>
      </w:r>
      <w:proofErr w:type="gramStart"/>
      <w:r w:rsidR="007658BE" w:rsidRPr="007658BE">
        <w:rPr>
          <w:rFonts w:ascii="Verdana" w:eastAsia="Calibri" w:hAnsi="Verdana" w:cs="Verdana"/>
          <w:sz w:val="20"/>
          <w:szCs w:val="20"/>
        </w:rPr>
        <w:t>доклад  за</w:t>
      </w:r>
      <w:proofErr w:type="gramEnd"/>
      <w:r w:rsidR="007658BE" w:rsidRPr="007658BE">
        <w:rPr>
          <w:rFonts w:ascii="Verdana" w:eastAsia="Calibri" w:hAnsi="Verdana" w:cs="Verdana"/>
          <w:sz w:val="20"/>
          <w:szCs w:val="20"/>
        </w:rPr>
        <w:t xml:space="preserve"> дейността на „Пролет” ЕООД през 2025 г.</w:t>
      </w:r>
    </w:p>
    <w:p w14:paraId="182CC5D8" w14:textId="58A42371" w:rsidR="00C640BC" w:rsidRDefault="00C640BC" w:rsidP="00540B40">
      <w:pPr>
        <w:tabs>
          <w:tab w:val="left" w:pos="0"/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>Подробна информация беше предоставена от управителя на дружеството</w:t>
      </w:r>
      <w:r w:rsidR="00540B40">
        <w:rPr>
          <w:rFonts w:ascii="Verdana" w:eastAsia="Calibri" w:hAnsi="Verdana" w:cs="Verdana"/>
          <w:sz w:val="20"/>
          <w:szCs w:val="20"/>
        </w:rPr>
        <w:t xml:space="preserve"> – М. Минчева</w:t>
      </w:r>
      <w:r>
        <w:rPr>
          <w:rFonts w:ascii="Verdana" w:eastAsia="Calibri" w:hAnsi="Verdana" w:cs="Verdana"/>
          <w:sz w:val="20"/>
          <w:szCs w:val="20"/>
        </w:rPr>
        <w:t xml:space="preserve">. </w:t>
      </w:r>
    </w:p>
    <w:p w14:paraId="36458ABE" w14:textId="3741730A" w:rsidR="00CF0720" w:rsidRPr="0015313B" w:rsidRDefault="005C5D12" w:rsidP="00540B40">
      <w:pPr>
        <w:spacing w:after="200" w:line="360" w:lineRule="auto"/>
        <w:contextualSpacing/>
        <w:jc w:val="both"/>
        <w:rPr>
          <w:rFonts w:ascii="Verdana" w:hAnsi="Verdana"/>
          <w:sz w:val="20"/>
          <w:szCs w:val="20"/>
          <w:lang w:val="ru-RU"/>
        </w:rPr>
      </w:pPr>
      <w:r w:rsidRPr="008262AC">
        <w:rPr>
          <w:rFonts w:ascii="Verdana" w:eastAsia="Times New Roman" w:hAnsi="Verdana" w:cs="Times New Roman"/>
          <w:sz w:val="20"/>
          <w:szCs w:val="20"/>
        </w:rPr>
        <w:t xml:space="preserve">Т. Иванов даде думата за становища по Докладна записка и последващо гласуване </w:t>
      </w:r>
      <w:r w:rsidRPr="00C640BC">
        <w:rPr>
          <w:rFonts w:ascii="Verdana" w:eastAsia="Times New Roman" w:hAnsi="Verdana" w:cs="Times New Roman"/>
          <w:sz w:val="20"/>
          <w:szCs w:val="20"/>
        </w:rPr>
        <w:t>на проекта за решение</w:t>
      </w:r>
      <w:r w:rsidR="00CF0720" w:rsidRPr="00CF0720">
        <w:rPr>
          <w:rFonts w:ascii="Verdana" w:eastAsia="Times New Roman" w:hAnsi="Verdana" w:cs="Times New Roman"/>
          <w:sz w:val="20"/>
          <w:szCs w:val="20"/>
          <w:lang w:val="ru-RU"/>
        </w:rPr>
        <w:t xml:space="preserve"> </w:t>
      </w:r>
      <w:r w:rsidR="00CF0720">
        <w:rPr>
          <w:rFonts w:ascii="Verdana" w:eastAsia="Times New Roman" w:hAnsi="Verdana" w:cs="Times New Roman"/>
          <w:sz w:val="20"/>
          <w:szCs w:val="20"/>
        </w:rPr>
        <w:t xml:space="preserve">(проект за решение: 1.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-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приема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годишен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финансов отчет и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годишен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доклад за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дейността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на „</w:t>
      </w:r>
      <w:proofErr w:type="gramStart"/>
      <w:r w:rsidR="00CF0720" w:rsidRPr="0015313B">
        <w:rPr>
          <w:rFonts w:ascii="Verdana" w:hAnsi="Verdana"/>
          <w:sz w:val="20"/>
          <w:szCs w:val="20"/>
          <w:lang w:val="ru-RU"/>
        </w:rPr>
        <w:t>Пролет”  ЕООД</w:t>
      </w:r>
      <w:proofErr w:type="gram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за 2025 г.</w:t>
      </w:r>
      <w:r w:rsidR="00CF0720">
        <w:rPr>
          <w:rFonts w:ascii="Verdana" w:hAnsi="Verdana"/>
          <w:sz w:val="20"/>
          <w:szCs w:val="20"/>
          <w:lang w:val="ru-RU"/>
        </w:rPr>
        <w:t xml:space="preserve">;                            2.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Общински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съвет-Пирдоп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приема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реализираната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загуба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дейността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на „Пролет”  ЕООД за 2025 г. в размер на 63 433,98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лв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.,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която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да се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отнесе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счетоводството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Дружеството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като</w:t>
      </w:r>
      <w:proofErr w:type="spellEnd"/>
      <w:r w:rsidR="00CF0720" w:rsidRPr="0015313B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CF0720" w:rsidRPr="0015313B">
        <w:rPr>
          <w:rFonts w:ascii="Verdana" w:hAnsi="Verdana"/>
          <w:sz w:val="20"/>
          <w:szCs w:val="20"/>
          <w:lang w:val="ru-RU"/>
        </w:rPr>
        <w:t>неп</w:t>
      </w:r>
      <w:r w:rsidR="00CF0720">
        <w:rPr>
          <w:rFonts w:ascii="Verdana" w:hAnsi="Verdana"/>
          <w:sz w:val="20"/>
          <w:szCs w:val="20"/>
          <w:lang w:val="ru-RU"/>
        </w:rPr>
        <w:t>окрита</w:t>
      </w:r>
      <w:proofErr w:type="spellEnd"/>
      <w:r w:rsidR="00CF0720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CF0720">
        <w:rPr>
          <w:rFonts w:ascii="Verdana" w:hAnsi="Verdana"/>
          <w:sz w:val="20"/>
          <w:szCs w:val="20"/>
          <w:lang w:val="ru-RU"/>
        </w:rPr>
        <w:t>загуба</w:t>
      </w:r>
      <w:proofErr w:type="spellEnd"/>
      <w:r w:rsidR="00CF0720">
        <w:rPr>
          <w:rFonts w:ascii="Verdana" w:hAnsi="Verdana"/>
          <w:sz w:val="20"/>
          <w:szCs w:val="20"/>
          <w:lang w:val="ru-RU"/>
        </w:rPr>
        <w:t xml:space="preserve">  от </w:t>
      </w:r>
      <w:proofErr w:type="spellStart"/>
      <w:r w:rsidR="00CF0720">
        <w:rPr>
          <w:rFonts w:ascii="Verdana" w:hAnsi="Verdana"/>
          <w:sz w:val="20"/>
          <w:szCs w:val="20"/>
          <w:lang w:val="ru-RU"/>
        </w:rPr>
        <w:t>минали</w:t>
      </w:r>
      <w:proofErr w:type="spellEnd"/>
      <w:r w:rsidR="00CF0720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="00CF0720">
        <w:rPr>
          <w:rFonts w:ascii="Verdana" w:hAnsi="Verdana"/>
          <w:sz w:val="20"/>
          <w:szCs w:val="20"/>
          <w:lang w:val="ru-RU"/>
        </w:rPr>
        <w:t>години</w:t>
      </w:r>
      <w:proofErr w:type="spellEnd"/>
      <w:r w:rsidR="00CF0720">
        <w:rPr>
          <w:rFonts w:ascii="Verdana" w:hAnsi="Verdana"/>
          <w:sz w:val="20"/>
          <w:szCs w:val="20"/>
          <w:lang w:val="ru-RU"/>
        </w:rPr>
        <w:t>).</w:t>
      </w:r>
    </w:p>
    <w:p w14:paraId="1BBE0427" w14:textId="77777777" w:rsidR="00295030" w:rsidRDefault="00295030" w:rsidP="00540B4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F5F4229" w14:textId="129FE918" w:rsidR="003E17BE" w:rsidRPr="00C640BC" w:rsidRDefault="00C640BC" w:rsidP="00295030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C640BC">
        <w:rPr>
          <w:rFonts w:ascii="Verdana" w:hAnsi="Verdana"/>
          <w:sz w:val="20"/>
          <w:szCs w:val="20"/>
        </w:rPr>
        <w:t>След проведеното 0</w:t>
      </w:r>
      <w:r w:rsidR="005C5D12" w:rsidRPr="00C640BC">
        <w:rPr>
          <w:rFonts w:ascii="Verdana" w:hAnsi="Verdana"/>
          <w:sz w:val="20"/>
          <w:szCs w:val="20"/>
        </w:rPr>
        <w:t xml:space="preserve"> гласа „за”, </w:t>
      </w:r>
      <w:r w:rsidRPr="00C640BC">
        <w:rPr>
          <w:rFonts w:ascii="Verdana" w:hAnsi="Verdana"/>
          <w:sz w:val="20"/>
          <w:szCs w:val="20"/>
        </w:rPr>
        <w:t>2</w:t>
      </w:r>
      <w:r w:rsidR="005C5D12" w:rsidRPr="00C640BC">
        <w:rPr>
          <w:rFonts w:ascii="Verdana" w:hAnsi="Verdana"/>
          <w:sz w:val="20"/>
          <w:szCs w:val="20"/>
        </w:rPr>
        <w:t xml:space="preserve"> гласа „против” и </w:t>
      </w:r>
      <w:r w:rsidRPr="00C640BC">
        <w:rPr>
          <w:rFonts w:ascii="Verdana" w:hAnsi="Verdana"/>
          <w:sz w:val="20"/>
          <w:szCs w:val="20"/>
        </w:rPr>
        <w:t>5</w:t>
      </w:r>
      <w:r w:rsidR="005C5D12" w:rsidRPr="00C640BC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Постоянната комисия към Общински съвет - Пирдоп беше прието следното становище:</w:t>
      </w:r>
    </w:p>
    <w:p w14:paraId="51926835" w14:textId="77777777" w:rsidR="00295030" w:rsidRDefault="00295030" w:rsidP="00295030">
      <w:pPr>
        <w:spacing w:line="360" w:lineRule="auto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286A3D66" w14:textId="68AD0B2B" w:rsidR="003E17BE" w:rsidRPr="008262AC" w:rsidRDefault="005C5D12" w:rsidP="00295030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8262AC">
        <w:rPr>
          <w:rFonts w:ascii="Verdana" w:eastAsia="Arial Unicode MS" w:hAnsi="Verdana"/>
          <w:bCs/>
          <w:sz w:val="20"/>
          <w:szCs w:val="20"/>
        </w:rPr>
        <w:t xml:space="preserve">На </w:t>
      </w:r>
      <w:r w:rsidR="007658BE" w:rsidRPr="007658BE">
        <w:rPr>
          <w:rFonts w:ascii="Verdana" w:eastAsia="Arial Unicode MS" w:hAnsi="Verdana"/>
          <w:bCs/>
          <w:sz w:val="20"/>
          <w:szCs w:val="20"/>
        </w:rPr>
        <w:t xml:space="preserve">основание чл. 21, ал. 1, т. 23 от Закона за местното самоуправление и местната администрация (ЗМСМА) , чл. 147, ал. 2, вр. с чл. 137, ал. 1, т. 3 от Търговския закон и чл. 13, ал. 1, т. 1, вр. с </w:t>
      </w:r>
      <w:bookmarkStart w:id="3" w:name="_Hlk164246867"/>
      <w:r w:rsidR="007658BE" w:rsidRPr="007658BE">
        <w:rPr>
          <w:rFonts w:ascii="Verdana" w:eastAsia="Arial Unicode MS" w:hAnsi="Verdana"/>
          <w:bCs/>
          <w:sz w:val="20"/>
          <w:szCs w:val="20"/>
        </w:rPr>
        <w:t>чл. 24, ал. 1, т. 1</w:t>
      </w:r>
      <w:bookmarkEnd w:id="3"/>
      <w:r w:rsidR="007658BE" w:rsidRPr="007658BE">
        <w:rPr>
          <w:rFonts w:ascii="Verdana" w:eastAsia="Arial Unicode MS" w:hAnsi="Verdana"/>
          <w:bCs/>
          <w:sz w:val="20"/>
          <w:szCs w:val="20"/>
        </w:rPr>
        <w:t xml:space="preserve"> и чл. 32, т. 7 от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</w:t>
      </w:r>
      <w:r w:rsidRPr="008262AC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EC23BB6" w14:textId="77777777" w:rsidR="003E17BE" w:rsidRPr="008262AC" w:rsidRDefault="005C5D12" w:rsidP="00540B40">
      <w:pPr>
        <w:spacing w:before="152" w:line="360" w:lineRule="auto"/>
        <w:jc w:val="center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14:paraId="0E9DA064" w14:textId="4DB98472" w:rsidR="00C640BC" w:rsidRDefault="00C640BC" w:rsidP="00540B40">
      <w:pPr>
        <w:spacing w:before="152" w:line="360" w:lineRule="auto"/>
        <w:jc w:val="both"/>
        <w:rPr>
          <w:rFonts w:ascii="Verdana" w:hAnsi="Verdana"/>
          <w:b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0A6E02">
        <w:rPr>
          <w:rFonts w:ascii="Verdana" w:hAnsi="Verdana"/>
          <w:b/>
          <w:sz w:val="20"/>
          <w:szCs w:val="20"/>
        </w:rPr>
        <w:t xml:space="preserve"> не п</w:t>
      </w:r>
      <w:r w:rsidRPr="0033324B">
        <w:rPr>
          <w:rFonts w:ascii="Verdana" w:hAnsi="Verdana"/>
          <w:b/>
          <w:sz w:val="20"/>
          <w:szCs w:val="20"/>
        </w:rPr>
        <w:t>рие</w:t>
      </w:r>
      <w:r>
        <w:rPr>
          <w:rFonts w:ascii="Verdana" w:hAnsi="Verdana"/>
          <w:b/>
          <w:sz w:val="20"/>
          <w:szCs w:val="20"/>
        </w:rPr>
        <w:t xml:space="preserve"> </w:t>
      </w:r>
      <w:bookmarkStart w:id="4" w:name="_GoBack"/>
      <w:bookmarkEnd w:id="4"/>
      <w:r w:rsidRPr="000A6E02">
        <w:rPr>
          <w:rFonts w:ascii="Verdana" w:hAnsi="Verdana"/>
          <w:sz w:val="20"/>
          <w:szCs w:val="20"/>
        </w:rPr>
        <w:t>решение по</w:t>
      </w:r>
      <w:r>
        <w:rPr>
          <w:rFonts w:ascii="Verdana" w:hAnsi="Verdana"/>
          <w:b/>
          <w:sz w:val="20"/>
          <w:szCs w:val="20"/>
        </w:rPr>
        <w:t xml:space="preserve"> </w:t>
      </w:r>
      <w:r w:rsidRPr="000E591E">
        <w:rPr>
          <w:rFonts w:ascii="Verdana" w:eastAsia="Calibri" w:hAnsi="Verdana" w:cs="Verdana"/>
          <w:sz w:val="20"/>
          <w:szCs w:val="20"/>
        </w:rPr>
        <w:t>Докладна записка с рег</w:t>
      </w:r>
      <w:r>
        <w:rPr>
          <w:rFonts w:ascii="Verdana" w:eastAsia="Calibri" w:hAnsi="Verdana" w:cs="Verdana"/>
          <w:sz w:val="20"/>
          <w:szCs w:val="20"/>
        </w:rPr>
        <w:t xml:space="preserve">. </w:t>
      </w:r>
      <w:r w:rsidRPr="00487D53">
        <w:rPr>
          <w:rFonts w:ascii="Verdana" w:eastAsia="Calibri" w:hAnsi="Verdana" w:cs="Verdana"/>
          <w:sz w:val="20"/>
          <w:szCs w:val="20"/>
          <w:lang w:val="ru-RU"/>
        </w:rPr>
        <w:t xml:space="preserve">№ 9002-47 </w:t>
      </w:r>
      <w:r w:rsidRPr="00487D53">
        <w:rPr>
          <w:rFonts w:ascii="Verdana" w:eastAsia="Calibri" w:hAnsi="Verdana" w:cs="Verdana"/>
          <w:sz w:val="20"/>
          <w:szCs w:val="20"/>
        </w:rPr>
        <w:t>/ 18.05.2026 г.</w:t>
      </w:r>
      <w:r w:rsidRPr="00487D53">
        <w:rPr>
          <w:rFonts w:ascii="Verdana" w:eastAsia="Calibri" w:hAnsi="Verdana" w:cs="Verdana"/>
          <w:sz w:val="20"/>
          <w:szCs w:val="20"/>
          <w:lang w:val="ru-RU"/>
        </w:rPr>
        <w:t xml:space="preserve">, </w:t>
      </w:r>
      <w:proofErr w:type="spellStart"/>
      <w:r w:rsidRPr="00487D53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487D53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487D53">
        <w:rPr>
          <w:rFonts w:ascii="Verdana" w:eastAsia="Calibri" w:hAnsi="Verdana" w:cs="Verdana"/>
          <w:sz w:val="20"/>
          <w:szCs w:val="20"/>
        </w:rPr>
        <w:t xml:space="preserve">Приемане на годишен финансов отчет и годишен </w:t>
      </w:r>
      <w:proofErr w:type="gramStart"/>
      <w:r w:rsidRPr="00487D53">
        <w:rPr>
          <w:rFonts w:ascii="Verdana" w:eastAsia="Calibri" w:hAnsi="Verdana" w:cs="Verdana"/>
          <w:sz w:val="20"/>
          <w:szCs w:val="20"/>
        </w:rPr>
        <w:t>доклад  за</w:t>
      </w:r>
      <w:proofErr w:type="gramEnd"/>
      <w:r w:rsidRPr="00487D53">
        <w:rPr>
          <w:rFonts w:ascii="Verdana" w:eastAsia="Calibri" w:hAnsi="Verdana" w:cs="Verdana"/>
          <w:sz w:val="20"/>
          <w:szCs w:val="20"/>
        </w:rPr>
        <w:t xml:space="preserve"> дейността на „Пролет” ЕООД през 2025 г.</w:t>
      </w:r>
    </w:p>
    <w:p w14:paraId="6263F28A" w14:textId="07E67035" w:rsidR="003E17BE" w:rsidRPr="008262AC" w:rsidRDefault="005C5D12" w:rsidP="00540B40">
      <w:pPr>
        <w:spacing w:line="360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8262AC">
        <w:rPr>
          <w:rFonts w:ascii="Verdana" w:hAnsi="Verdana"/>
          <w:sz w:val="20"/>
          <w:szCs w:val="20"/>
          <w:lang w:val="ru-RU"/>
        </w:rPr>
        <w:t xml:space="preserve"> </w:t>
      </w:r>
      <w:r w:rsidRPr="008262AC">
        <w:rPr>
          <w:rFonts w:ascii="Verdana" w:eastAsia="Times New Roman" w:hAnsi="Verdana" w:cs="Times New Roman"/>
          <w:sz w:val="20"/>
          <w:szCs w:val="20"/>
          <w:lang w:eastAsia="bg-BG"/>
        </w:rPr>
        <w:t>беше закрито.</w:t>
      </w:r>
    </w:p>
    <w:p w14:paraId="2F5C86A7" w14:textId="77777777" w:rsidR="003E17BE" w:rsidRPr="008262AC" w:rsidRDefault="005C5D12" w:rsidP="00540B4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0BA68B70" w14:textId="77777777" w:rsidR="003E17BE" w:rsidRPr="008262AC" w:rsidRDefault="003E17BE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14:paraId="0F400834" w14:textId="77777777" w:rsidR="003E17BE" w:rsidRPr="008262AC" w:rsidRDefault="005C5D12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14:paraId="2687756E" w14:textId="77777777" w:rsidR="003E17BE" w:rsidRPr="008262AC" w:rsidRDefault="005C5D12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</w:r>
      <w:r w:rsidRPr="008262AC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14:paraId="582276B3" w14:textId="77777777" w:rsidR="003E17BE" w:rsidRPr="008262AC" w:rsidRDefault="003E17BE" w:rsidP="00540B40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14:paraId="3D30A431" w14:textId="77777777" w:rsidR="003E17BE" w:rsidRPr="008262AC" w:rsidRDefault="005C5D12" w:rsidP="00540B40">
      <w:pPr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8262AC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14:paraId="2520AC22" w14:textId="14523EDB" w:rsidR="003E17BE" w:rsidRPr="00DF7DBF" w:rsidRDefault="005C5D12" w:rsidP="00DF7DBF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262AC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8262A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sectPr w:rsidR="003E17BE" w:rsidRPr="00DF7DBF">
      <w:footerReference w:type="default" r:id="rId10"/>
      <w:pgSz w:w="11906" w:h="16838"/>
      <w:pgMar w:top="568" w:right="1274" w:bottom="426" w:left="1417" w:header="708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F4D1E" w14:textId="77777777" w:rsidR="00612906" w:rsidRDefault="00612906">
      <w:pPr>
        <w:spacing w:line="240" w:lineRule="auto"/>
      </w:pPr>
      <w:r>
        <w:separator/>
      </w:r>
    </w:p>
  </w:endnote>
  <w:endnote w:type="continuationSeparator" w:id="0">
    <w:p w14:paraId="71DF13F9" w14:textId="77777777" w:rsidR="00612906" w:rsidRDefault="006129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imesNewRoman">
    <w:altName w:val="Segoe Print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9612"/>
    </w:sdtPr>
    <w:sdtEndPr/>
    <w:sdtContent>
      <w:p w14:paraId="77BD4AF9" w14:textId="09162B39" w:rsidR="003E17BE" w:rsidRDefault="005C5D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7A79">
          <w:rPr>
            <w:noProof/>
          </w:rPr>
          <w:t>3</w:t>
        </w:r>
        <w:r>
          <w:fldChar w:fldCharType="end"/>
        </w:r>
      </w:p>
    </w:sdtContent>
  </w:sdt>
  <w:p w14:paraId="33F21AFC" w14:textId="77777777" w:rsidR="003E17BE" w:rsidRDefault="003E1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C38D1" w14:textId="77777777" w:rsidR="00612906" w:rsidRDefault="00612906">
      <w:pPr>
        <w:spacing w:after="0"/>
      </w:pPr>
      <w:r>
        <w:separator/>
      </w:r>
    </w:p>
  </w:footnote>
  <w:footnote w:type="continuationSeparator" w:id="0">
    <w:p w14:paraId="79C71BBB" w14:textId="77777777" w:rsidR="00612906" w:rsidRDefault="006129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39E6"/>
    <w:multiLevelType w:val="singleLevel"/>
    <w:tmpl w:val="0B3B39E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8BF14EF"/>
    <w:multiLevelType w:val="hybridMultilevel"/>
    <w:tmpl w:val="4DD8AC16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2D2106A4"/>
    <w:multiLevelType w:val="multilevel"/>
    <w:tmpl w:val="2D2106A4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4014D"/>
    <w:multiLevelType w:val="multilevel"/>
    <w:tmpl w:val="3604014D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D02D0"/>
    <w:multiLevelType w:val="multilevel"/>
    <w:tmpl w:val="461D02D0"/>
    <w:lvl w:ilvl="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8840C5A"/>
    <w:multiLevelType w:val="hybridMultilevel"/>
    <w:tmpl w:val="6FF45616"/>
    <w:lvl w:ilvl="0" w:tplc="AFF496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09F03C9"/>
    <w:multiLevelType w:val="hybridMultilevel"/>
    <w:tmpl w:val="08C27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000849"/>
    <w:rsid w:val="00002688"/>
    <w:rsid w:val="00002950"/>
    <w:rsid w:val="000139E0"/>
    <w:rsid w:val="00022F7F"/>
    <w:rsid w:val="00024849"/>
    <w:rsid w:val="000263B1"/>
    <w:rsid w:val="0003031C"/>
    <w:rsid w:val="00034848"/>
    <w:rsid w:val="00037750"/>
    <w:rsid w:val="00044A00"/>
    <w:rsid w:val="000534A2"/>
    <w:rsid w:val="00054B5E"/>
    <w:rsid w:val="000563AD"/>
    <w:rsid w:val="00056412"/>
    <w:rsid w:val="00056A6C"/>
    <w:rsid w:val="00061BA6"/>
    <w:rsid w:val="00072DB7"/>
    <w:rsid w:val="00077CA7"/>
    <w:rsid w:val="00080852"/>
    <w:rsid w:val="00086AE9"/>
    <w:rsid w:val="0009100F"/>
    <w:rsid w:val="00094004"/>
    <w:rsid w:val="00095530"/>
    <w:rsid w:val="000A5099"/>
    <w:rsid w:val="000B3EAD"/>
    <w:rsid w:val="000B6D79"/>
    <w:rsid w:val="000C2978"/>
    <w:rsid w:val="000D3640"/>
    <w:rsid w:val="000E05CF"/>
    <w:rsid w:val="000E0DCB"/>
    <w:rsid w:val="000E3888"/>
    <w:rsid w:val="000E591E"/>
    <w:rsid w:val="000E777E"/>
    <w:rsid w:val="00104B56"/>
    <w:rsid w:val="00106104"/>
    <w:rsid w:val="0012236C"/>
    <w:rsid w:val="0014098D"/>
    <w:rsid w:val="00150224"/>
    <w:rsid w:val="001504A9"/>
    <w:rsid w:val="00150546"/>
    <w:rsid w:val="00153116"/>
    <w:rsid w:val="001559AA"/>
    <w:rsid w:val="00162732"/>
    <w:rsid w:val="001637C6"/>
    <w:rsid w:val="00164485"/>
    <w:rsid w:val="001704FE"/>
    <w:rsid w:val="00172DC5"/>
    <w:rsid w:val="00176B02"/>
    <w:rsid w:val="001825EC"/>
    <w:rsid w:val="00184042"/>
    <w:rsid w:val="001858F9"/>
    <w:rsid w:val="00192123"/>
    <w:rsid w:val="00192923"/>
    <w:rsid w:val="00196D44"/>
    <w:rsid w:val="001B26BB"/>
    <w:rsid w:val="001C6284"/>
    <w:rsid w:val="001D26DD"/>
    <w:rsid w:val="001E3C6E"/>
    <w:rsid w:val="001F13A7"/>
    <w:rsid w:val="00201F35"/>
    <w:rsid w:val="00207AB7"/>
    <w:rsid w:val="00213503"/>
    <w:rsid w:val="002148EE"/>
    <w:rsid w:val="00221745"/>
    <w:rsid w:val="00221D4C"/>
    <w:rsid w:val="00227060"/>
    <w:rsid w:val="00231558"/>
    <w:rsid w:val="00236BEF"/>
    <w:rsid w:val="00254439"/>
    <w:rsid w:val="00260536"/>
    <w:rsid w:val="00263D08"/>
    <w:rsid w:val="002642DD"/>
    <w:rsid w:val="00267D46"/>
    <w:rsid w:val="00267FAB"/>
    <w:rsid w:val="002745E5"/>
    <w:rsid w:val="0027538E"/>
    <w:rsid w:val="00275FA6"/>
    <w:rsid w:val="00276585"/>
    <w:rsid w:val="00276A75"/>
    <w:rsid w:val="00282F37"/>
    <w:rsid w:val="0028325D"/>
    <w:rsid w:val="002843BD"/>
    <w:rsid w:val="00295030"/>
    <w:rsid w:val="002A3322"/>
    <w:rsid w:val="002A6971"/>
    <w:rsid w:val="002B1807"/>
    <w:rsid w:val="002B3075"/>
    <w:rsid w:val="002B3D37"/>
    <w:rsid w:val="002D2D4A"/>
    <w:rsid w:val="002D50B3"/>
    <w:rsid w:val="002D6386"/>
    <w:rsid w:val="002D6C96"/>
    <w:rsid w:val="002E43CD"/>
    <w:rsid w:val="002F2A40"/>
    <w:rsid w:val="002F3CD8"/>
    <w:rsid w:val="00300DB2"/>
    <w:rsid w:val="003040E0"/>
    <w:rsid w:val="00312A69"/>
    <w:rsid w:val="00317495"/>
    <w:rsid w:val="00332754"/>
    <w:rsid w:val="00332A9F"/>
    <w:rsid w:val="0033650E"/>
    <w:rsid w:val="00340D6D"/>
    <w:rsid w:val="00345AB1"/>
    <w:rsid w:val="003470A0"/>
    <w:rsid w:val="00351C47"/>
    <w:rsid w:val="00353D74"/>
    <w:rsid w:val="00361B78"/>
    <w:rsid w:val="0036305D"/>
    <w:rsid w:val="00365E5D"/>
    <w:rsid w:val="00367B12"/>
    <w:rsid w:val="00367FD1"/>
    <w:rsid w:val="00371A76"/>
    <w:rsid w:val="00372DD0"/>
    <w:rsid w:val="00374398"/>
    <w:rsid w:val="003A3E80"/>
    <w:rsid w:val="003A4AB6"/>
    <w:rsid w:val="003A7947"/>
    <w:rsid w:val="003B0A2D"/>
    <w:rsid w:val="003B6228"/>
    <w:rsid w:val="003C01F9"/>
    <w:rsid w:val="003C4385"/>
    <w:rsid w:val="003C4835"/>
    <w:rsid w:val="003E17BE"/>
    <w:rsid w:val="003F0D58"/>
    <w:rsid w:val="003F7A7F"/>
    <w:rsid w:val="004007C0"/>
    <w:rsid w:val="00400CEE"/>
    <w:rsid w:val="0040178C"/>
    <w:rsid w:val="00405CF8"/>
    <w:rsid w:val="00407963"/>
    <w:rsid w:val="004114CF"/>
    <w:rsid w:val="004116D8"/>
    <w:rsid w:val="00417E89"/>
    <w:rsid w:val="00421A60"/>
    <w:rsid w:val="00421A62"/>
    <w:rsid w:val="00424E41"/>
    <w:rsid w:val="004308E1"/>
    <w:rsid w:val="00434412"/>
    <w:rsid w:val="00435F22"/>
    <w:rsid w:val="00442008"/>
    <w:rsid w:val="00450F8D"/>
    <w:rsid w:val="004536FD"/>
    <w:rsid w:val="00456DC5"/>
    <w:rsid w:val="00460644"/>
    <w:rsid w:val="004606D2"/>
    <w:rsid w:val="00460FC8"/>
    <w:rsid w:val="00464942"/>
    <w:rsid w:val="00470D7A"/>
    <w:rsid w:val="00474FD1"/>
    <w:rsid w:val="0047579F"/>
    <w:rsid w:val="00483DBC"/>
    <w:rsid w:val="00483F38"/>
    <w:rsid w:val="00487052"/>
    <w:rsid w:val="004A3AF3"/>
    <w:rsid w:val="004A475A"/>
    <w:rsid w:val="004A7B27"/>
    <w:rsid w:val="004B0772"/>
    <w:rsid w:val="004B161D"/>
    <w:rsid w:val="004B3FD6"/>
    <w:rsid w:val="004B40B8"/>
    <w:rsid w:val="004B748F"/>
    <w:rsid w:val="004C0427"/>
    <w:rsid w:val="004C4104"/>
    <w:rsid w:val="004C4CC6"/>
    <w:rsid w:val="004D3B95"/>
    <w:rsid w:val="004D4BEB"/>
    <w:rsid w:val="004D5362"/>
    <w:rsid w:val="004E3767"/>
    <w:rsid w:val="004E5307"/>
    <w:rsid w:val="004E6C5F"/>
    <w:rsid w:val="004E797D"/>
    <w:rsid w:val="004F0213"/>
    <w:rsid w:val="004F1DC4"/>
    <w:rsid w:val="004F59DE"/>
    <w:rsid w:val="004F737A"/>
    <w:rsid w:val="00502196"/>
    <w:rsid w:val="00505F0F"/>
    <w:rsid w:val="005078CE"/>
    <w:rsid w:val="00507941"/>
    <w:rsid w:val="00516CEF"/>
    <w:rsid w:val="00520450"/>
    <w:rsid w:val="0052180E"/>
    <w:rsid w:val="0052273C"/>
    <w:rsid w:val="0052344F"/>
    <w:rsid w:val="00523F8A"/>
    <w:rsid w:val="0052658C"/>
    <w:rsid w:val="005268C3"/>
    <w:rsid w:val="00532B1C"/>
    <w:rsid w:val="00540B40"/>
    <w:rsid w:val="0054501C"/>
    <w:rsid w:val="00551938"/>
    <w:rsid w:val="00554D92"/>
    <w:rsid w:val="00557CD8"/>
    <w:rsid w:val="005642B0"/>
    <w:rsid w:val="005728DE"/>
    <w:rsid w:val="00575721"/>
    <w:rsid w:val="00577914"/>
    <w:rsid w:val="00577A73"/>
    <w:rsid w:val="00583D58"/>
    <w:rsid w:val="00592DC9"/>
    <w:rsid w:val="005930D0"/>
    <w:rsid w:val="00593D2F"/>
    <w:rsid w:val="005A4C03"/>
    <w:rsid w:val="005C1611"/>
    <w:rsid w:val="005C4AFB"/>
    <w:rsid w:val="005C5D12"/>
    <w:rsid w:val="005D0234"/>
    <w:rsid w:val="005D5028"/>
    <w:rsid w:val="005E2845"/>
    <w:rsid w:val="005E568A"/>
    <w:rsid w:val="005E71F6"/>
    <w:rsid w:val="005F0395"/>
    <w:rsid w:val="006022C0"/>
    <w:rsid w:val="00605865"/>
    <w:rsid w:val="006078F7"/>
    <w:rsid w:val="00607FC5"/>
    <w:rsid w:val="00610CCF"/>
    <w:rsid w:val="00612906"/>
    <w:rsid w:val="0061396E"/>
    <w:rsid w:val="006149DB"/>
    <w:rsid w:val="00615CBA"/>
    <w:rsid w:val="00615D93"/>
    <w:rsid w:val="00627DD5"/>
    <w:rsid w:val="006321FE"/>
    <w:rsid w:val="00632575"/>
    <w:rsid w:val="00637E2F"/>
    <w:rsid w:val="00662BC9"/>
    <w:rsid w:val="00663730"/>
    <w:rsid w:val="00667F8D"/>
    <w:rsid w:val="0067055B"/>
    <w:rsid w:val="006726D5"/>
    <w:rsid w:val="00680EED"/>
    <w:rsid w:val="00695EA2"/>
    <w:rsid w:val="00697510"/>
    <w:rsid w:val="006A71F3"/>
    <w:rsid w:val="006B24BB"/>
    <w:rsid w:val="006B2DCE"/>
    <w:rsid w:val="006B41E3"/>
    <w:rsid w:val="006B59BD"/>
    <w:rsid w:val="006C155F"/>
    <w:rsid w:val="006D4567"/>
    <w:rsid w:val="006E26F4"/>
    <w:rsid w:val="006E6168"/>
    <w:rsid w:val="006F273A"/>
    <w:rsid w:val="006F5850"/>
    <w:rsid w:val="006F5A21"/>
    <w:rsid w:val="00703198"/>
    <w:rsid w:val="00705C50"/>
    <w:rsid w:val="00711B95"/>
    <w:rsid w:val="0071297D"/>
    <w:rsid w:val="0072058D"/>
    <w:rsid w:val="00725D42"/>
    <w:rsid w:val="007309A3"/>
    <w:rsid w:val="00736337"/>
    <w:rsid w:val="00736A67"/>
    <w:rsid w:val="007377AE"/>
    <w:rsid w:val="007408A6"/>
    <w:rsid w:val="00740EC1"/>
    <w:rsid w:val="007412F8"/>
    <w:rsid w:val="00741468"/>
    <w:rsid w:val="007579F5"/>
    <w:rsid w:val="007658BE"/>
    <w:rsid w:val="00765B4F"/>
    <w:rsid w:val="0077524E"/>
    <w:rsid w:val="00776D46"/>
    <w:rsid w:val="00781111"/>
    <w:rsid w:val="0078178D"/>
    <w:rsid w:val="00781DE7"/>
    <w:rsid w:val="007919B3"/>
    <w:rsid w:val="00791A0A"/>
    <w:rsid w:val="007942D1"/>
    <w:rsid w:val="00796E4B"/>
    <w:rsid w:val="007A5BCD"/>
    <w:rsid w:val="007A771A"/>
    <w:rsid w:val="007C0A13"/>
    <w:rsid w:val="007C3A83"/>
    <w:rsid w:val="007C53E9"/>
    <w:rsid w:val="007D12CE"/>
    <w:rsid w:val="007D38B8"/>
    <w:rsid w:val="007D3D51"/>
    <w:rsid w:val="007D77FD"/>
    <w:rsid w:val="007E2DD4"/>
    <w:rsid w:val="007E594F"/>
    <w:rsid w:val="007E6A79"/>
    <w:rsid w:val="007E7366"/>
    <w:rsid w:val="007E782A"/>
    <w:rsid w:val="007F33C5"/>
    <w:rsid w:val="007F47AF"/>
    <w:rsid w:val="007F4F21"/>
    <w:rsid w:val="007F5743"/>
    <w:rsid w:val="007F709A"/>
    <w:rsid w:val="0081369D"/>
    <w:rsid w:val="00815040"/>
    <w:rsid w:val="00824ACD"/>
    <w:rsid w:val="008262AC"/>
    <w:rsid w:val="00832049"/>
    <w:rsid w:val="00833D37"/>
    <w:rsid w:val="008361DD"/>
    <w:rsid w:val="00837E0F"/>
    <w:rsid w:val="0084139E"/>
    <w:rsid w:val="00846CF5"/>
    <w:rsid w:val="00856A6F"/>
    <w:rsid w:val="0086214E"/>
    <w:rsid w:val="008631B5"/>
    <w:rsid w:val="008671FE"/>
    <w:rsid w:val="008701BB"/>
    <w:rsid w:val="00870A49"/>
    <w:rsid w:val="00875934"/>
    <w:rsid w:val="00887C01"/>
    <w:rsid w:val="00890EBE"/>
    <w:rsid w:val="0089351C"/>
    <w:rsid w:val="00896639"/>
    <w:rsid w:val="008A0BF1"/>
    <w:rsid w:val="008A224F"/>
    <w:rsid w:val="008A4C88"/>
    <w:rsid w:val="008B448F"/>
    <w:rsid w:val="008B6E60"/>
    <w:rsid w:val="008D4A45"/>
    <w:rsid w:val="008D73E3"/>
    <w:rsid w:val="008D7621"/>
    <w:rsid w:val="008E4DD7"/>
    <w:rsid w:val="008F4551"/>
    <w:rsid w:val="008F5A90"/>
    <w:rsid w:val="008F7E69"/>
    <w:rsid w:val="0090160F"/>
    <w:rsid w:val="00921197"/>
    <w:rsid w:val="0092237B"/>
    <w:rsid w:val="00937871"/>
    <w:rsid w:val="009509C3"/>
    <w:rsid w:val="00953C99"/>
    <w:rsid w:val="00953EE8"/>
    <w:rsid w:val="00954C01"/>
    <w:rsid w:val="00962455"/>
    <w:rsid w:val="00965F0C"/>
    <w:rsid w:val="0096769E"/>
    <w:rsid w:val="00970212"/>
    <w:rsid w:val="00971527"/>
    <w:rsid w:val="009743D7"/>
    <w:rsid w:val="00976693"/>
    <w:rsid w:val="00982DE3"/>
    <w:rsid w:val="009934BA"/>
    <w:rsid w:val="009A262A"/>
    <w:rsid w:val="009A4AEC"/>
    <w:rsid w:val="009B47A0"/>
    <w:rsid w:val="009B69CB"/>
    <w:rsid w:val="009C37DF"/>
    <w:rsid w:val="009C45CC"/>
    <w:rsid w:val="009C76B0"/>
    <w:rsid w:val="009D7CF4"/>
    <w:rsid w:val="009E2A62"/>
    <w:rsid w:val="009E3BBC"/>
    <w:rsid w:val="009E6A55"/>
    <w:rsid w:val="009E714F"/>
    <w:rsid w:val="009F0747"/>
    <w:rsid w:val="009F5309"/>
    <w:rsid w:val="00A02274"/>
    <w:rsid w:val="00A0484E"/>
    <w:rsid w:val="00A04A5F"/>
    <w:rsid w:val="00A123F5"/>
    <w:rsid w:val="00A157AF"/>
    <w:rsid w:val="00A204BA"/>
    <w:rsid w:val="00A21787"/>
    <w:rsid w:val="00A311DC"/>
    <w:rsid w:val="00A339A0"/>
    <w:rsid w:val="00A34328"/>
    <w:rsid w:val="00A418D1"/>
    <w:rsid w:val="00A41C53"/>
    <w:rsid w:val="00A42C38"/>
    <w:rsid w:val="00A431A7"/>
    <w:rsid w:val="00A45A71"/>
    <w:rsid w:val="00A46E07"/>
    <w:rsid w:val="00A62C77"/>
    <w:rsid w:val="00A66F31"/>
    <w:rsid w:val="00A67131"/>
    <w:rsid w:val="00A715FA"/>
    <w:rsid w:val="00A73ED9"/>
    <w:rsid w:val="00A872E8"/>
    <w:rsid w:val="00A909F4"/>
    <w:rsid w:val="00A9144D"/>
    <w:rsid w:val="00A966DC"/>
    <w:rsid w:val="00AA0C56"/>
    <w:rsid w:val="00AA3709"/>
    <w:rsid w:val="00AA44FE"/>
    <w:rsid w:val="00AB4139"/>
    <w:rsid w:val="00AB4F49"/>
    <w:rsid w:val="00AC00F6"/>
    <w:rsid w:val="00AC1A85"/>
    <w:rsid w:val="00AC2D55"/>
    <w:rsid w:val="00AC2E62"/>
    <w:rsid w:val="00AD1F4E"/>
    <w:rsid w:val="00AD2327"/>
    <w:rsid w:val="00AD26F7"/>
    <w:rsid w:val="00AD3413"/>
    <w:rsid w:val="00AD5AF3"/>
    <w:rsid w:val="00AE1510"/>
    <w:rsid w:val="00AE17DE"/>
    <w:rsid w:val="00AE702D"/>
    <w:rsid w:val="00AE769D"/>
    <w:rsid w:val="00AF06AC"/>
    <w:rsid w:val="00B03A53"/>
    <w:rsid w:val="00B0430D"/>
    <w:rsid w:val="00B07A79"/>
    <w:rsid w:val="00B1483A"/>
    <w:rsid w:val="00B20A3F"/>
    <w:rsid w:val="00B27159"/>
    <w:rsid w:val="00B277A8"/>
    <w:rsid w:val="00B32FE4"/>
    <w:rsid w:val="00B40E5F"/>
    <w:rsid w:val="00B45FBB"/>
    <w:rsid w:val="00B54DDD"/>
    <w:rsid w:val="00B55036"/>
    <w:rsid w:val="00B5666E"/>
    <w:rsid w:val="00B571A9"/>
    <w:rsid w:val="00B618D6"/>
    <w:rsid w:val="00B63BD4"/>
    <w:rsid w:val="00B82663"/>
    <w:rsid w:val="00B85D3C"/>
    <w:rsid w:val="00B909D0"/>
    <w:rsid w:val="00B91B8C"/>
    <w:rsid w:val="00B961C1"/>
    <w:rsid w:val="00BA5975"/>
    <w:rsid w:val="00BB1BE9"/>
    <w:rsid w:val="00BB5BCC"/>
    <w:rsid w:val="00BC480A"/>
    <w:rsid w:val="00BC4E7F"/>
    <w:rsid w:val="00BC5964"/>
    <w:rsid w:val="00BC71CD"/>
    <w:rsid w:val="00BD4543"/>
    <w:rsid w:val="00BD5708"/>
    <w:rsid w:val="00BD66F6"/>
    <w:rsid w:val="00BD7A96"/>
    <w:rsid w:val="00BF703D"/>
    <w:rsid w:val="00BF7218"/>
    <w:rsid w:val="00C23861"/>
    <w:rsid w:val="00C2390E"/>
    <w:rsid w:val="00C25071"/>
    <w:rsid w:val="00C31DF7"/>
    <w:rsid w:val="00C3231E"/>
    <w:rsid w:val="00C35A78"/>
    <w:rsid w:val="00C44A76"/>
    <w:rsid w:val="00C4545A"/>
    <w:rsid w:val="00C4623F"/>
    <w:rsid w:val="00C468D3"/>
    <w:rsid w:val="00C527F5"/>
    <w:rsid w:val="00C557C9"/>
    <w:rsid w:val="00C5663F"/>
    <w:rsid w:val="00C613DF"/>
    <w:rsid w:val="00C62949"/>
    <w:rsid w:val="00C640BC"/>
    <w:rsid w:val="00C645E0"/>
    <w:rsid w:val="00C674A1"/>
    <w:rsid w:val="00C73F58"/>
    <w:rsid w:val="00C77F25"/>
    <w:rsid w:val="00C84E67"/>
    <w:rsid w:val="00C87176"/>
    <w:rsid w:val="00C87627"/>
    <w:rsid w:val="00C92B34"/>
    <w:rsid w:val="00C95B6E"/>
    <w:rsid w:val="00C95F03"/>
    <w:rsid w:val="00CA12B9"/>
    <w:rsid w:val="00CB0986"/>
    <w:rsid w:val="00CB43B5"/>
    <w:rsid w:val="00CB4477"/>
    <w:rsid w:val="00CB5EC7"/>
    <w:rsid w:val="00CC426F"/>
    <w:rsid w:val="00CE2B0B"/>
    <w:rsid w:val="00CE4995"/>
    <w:rsid w:val="00CE582E"/>
    <w:rsid w:val="00CF0720"/>
    <w:rsid w:val="00CF6FFD"/>
    <w:rsid w:val="00D02E62"/>
    <w:rsid w:val="00D107C1"/>
    <w:rsid w:val="00D14C80"/>
    <w:rsid w:val="00D211DE"/>
    <w:rsid w:val="00D21E44"/>
    <w:rsid w:val="00D2358D"/>
    <w:rsid w:val="00D24CB2"/>
    <w:rsid w:val="00D265F6"/>
    <w:rsid w:val="00D26C5B"/>
    <w:rsid w:val="00D26EA1"/>
    <w:rsid w:val="00D31F48"/>
    <w:rsid w:val="00D40939"/>
    <w:rsid w:val="00D445BB"/>
    <w:rsid w:val="00D53424"/>
    <w:rsid w:val="00D70000"/>
    <w:rsid w:val="00D70D55"/>
    <w:rsid w:val="00D734CF"/>
    <w:rsid w:val="00D8000F"/>
    <w:rsid w:val="00D8221D"/>
    <w:rsid w:val="00D8267D"/>
    <w:rsid w:val="00D842E2"/>
    <w:rsid w:val="00D875E0"/>
    <w:rsid w:val="00DA1BB1"/>
    <w:rsid w:val="00DA79B8"/>
    <w:rsid w:val="00DB0251"/>
    <w:rsid w:val="00DB4BDC"/>
    <w:rsid w:val="00DD0F6B"/>
    <w:rsid w:val="00DD5AE1"/>
    <w:rsid w:val="00DD7131"/>
    <w:rsid w:val="00DE03FB"/>
    <w:rsid w:val="00DE05DD"/>
    <w:rsid w:val="00DE3B60"/>
    <w:rsid w:val="00DF7DBF"/>
    <w:rsid w:val="00E0106B"/>
    <w:rsid w:val="00E0208C"/>
    <w:rsid w:val="00E0282B"/>
    <w:rsid w:val="00E04739"/>
    <w:rsid w:val="00E068B2"/>
    <w:rsid w:val="00E12B5D"/>
    <w:rsid w:val="00E1397C"/>
    <w:rsid w:val="00E24747"/>
    <w:rsid w:val="00E24877"/>
    <w:rsid w:val="00E27247"/>
    <w:rsid w:val="00E32B59"/>
    <w:rsid w:val="00E32C9A"/>
    <w:rsid w:val="00E44FED"/>
    <w:rsid w:val="00E6510E"/>
    <w:rsid w:val="00E66CFE"/>
    <w:rsid w:val="00E67FA7"/>
    <w:rsid w:val="00E7506F"/>
    <w:rsid w:val="00E764D2"/>
    <w:rsid w:val="00E8082B"/>
    <w:rsid w:val="00E812DE"/>
    <w:rsid w:val="00E925F4"/>
    <w:rsid w:val="00EA47B4"/>
    <w:rsid w:val="00EA64F7"/>
    <w:rsid w:val="00EB0487"/>
    <w:rsid w:val="00EB2229"/>
    <w:rsid w:val="00EB2A61"/>
    <w:rsid w:val="00EB4EF4"/>
    <w:rsid w:val="00EB7BE2"/>
    <w:rsid w:val="00EB7E9D"/>
    <w:rsid w:val="00EC2D49"/>
    <w:rsid w:val="00EC783C"/>
    <w:rsid w:val="00ED30AC"/>
    <w:rsid w:val="00ED6879"/>
    <w:rsid w:val="00ED7FED"/>
    <w:rsid w:val="00EE04A3"/>
    <w:rsid w:val="00EE2644"/>
    <w:rsid w:val="00EE2F33"/>
    <w:rsid w:val="00EE361B"/>
    <w:rsid w:val="00EE3E9A"/>
    <w:rsid w:val="00EE49C7"/>
    <w:rsid w:val="00EE74E1"/>
    <w:rsid w:val="00EF1793"/>
    <w:rsid w:val="00EF4BAB"/>
    <w:rsid w:val="00EF4C9A"/>
    <w:rsid w:val="00EF7A16"/>
    <w:rsid w:val="00EF7A93"/>
    <w:rsid w:val="00F0377A"/>
    <w:rsid w:val="00F042AA"/>
    <w:rsid w:val="00F04652"/>
    <w:rsid w:val="00F04B9C"/>
    <w:rsid w:val="00F10429"/>
    <w:rsid w:val="00F11611"/>
    <w:rsid w:val="00F1352D"/>
    <w:rsid w:val="00F140D5"/>
    <w:rsid w:val="00F33855"/>
    <w:rsid w:val="00F379F3"/>
    <w:rsid w:val="00F37CC5"/>
    <w:rsid w:val="00F44DF3"/>
    <w:rsid w:val="00F45950"/>
    <w:rsid w:val="00F6520B"/>
    <w:rsid w:val="00F65739"/>
    <w:rsid w:val="00F66D71"/>
    <w:rsid w:val="00F672FA"/>
    <w:rsid w:val="00F743D7"/>
    <w:rsid w:val="00F80578"/>
    <w:rsid w:val="00F840AD"/>
    <w:rsid w:val="00F85296"/>
    <w:rsid w:val="00F90760"/>
    <w:rsid w:val="00F936ED"/>
    <w:rsid w:val="00F94E53"/>
    <w:rsid w:val="00F96D6B"/>
    <w:rsid w:val="00FA0F22"/>
    <w:rsid w:val="00FA3C2A"/>
    <w:rsid w:val="00FA5684"/>
    <w:rsid w:val="00FA7B77"/>
    <w:rsid w:val="00FB37CF"/>
    <w:rsid w:val="00FB5829"/>
    <w:rsid w:val="00FC02E6"/>
    <w:rsid w:val="00FC5794"/>
    <w:rsid w:val="00FC7C11"/>
    <w:rsid w:val="00FD6D14"/>
    <w:rsid w:val="00FE0101"/>
    <w:rsid w:val="00FE19D4"/>
    <w:rsid w:val="0FBB05E2"/>
    <w:rsid w:val="23B8229E"/>
    <w:rsid w:val="27AC7B45"/>
    <w:rsid w:val="36E06641"/>
    <w:rsid w:val="38134A0C"/>
    <w:rsid w:val="3B784085"/>
    <w:rsid w:val="40F76365"/>
    <w:rsid w:val="501B278B"/>
    <w:rsid w:val="53D72A55"/>
    <w:rsid w:val="5FA2173C"/>
    <w:rsid w:val="60972561"/>
    <w:rsid w:val="739909EA"/>
    <w:rsid w:val="7FBD5375"/>
    <w:rsid w:val="7FFD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D42145"/>
  <w15:docId w15:val="{28D028CF-D766-493C-BD96-FD749D1D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after="0" w:line="240" w:lineRule="auto"/>
      <w:outlineLvl w:val="1"/>
    </w:pPr>
    <w:rPr>
      <w:rFonts w:ascii="Bookman Old Style" w:eastAsia="Times New Roman" w:hAnsi="Bookman Old Style" w:cs="Times New Roman"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after="0" w:line="240" w:lineRule="auto"/>
      <w:outlineLvl w:val="2"/>
    </w:pPr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pPr>
      <w:widowControl w:val="0"/>
      <w:autoSpaceDE w:val="0"/>
      <w:autoSpaceDN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paragraph" w:styleId="NoSpacing">
    <w:name w:val="No Spacing"/>
    <w:link w:val="NoSpacingChar"/>
    <w:uiPriority w:val="1"/>
    <w:qFormat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qFormat/>
    <w:locked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</w:style>
  <w:style w:type="character" w:customStyle="1" w:styleId="apple-converted-space">
    <w:name w:val="apple-converted-space"/>
    <w:qFormat/>
  </w:style>
  <w:style w:type="paragraph" w:customStyle="1" w:styleId="Style4">
    <w:name w:val="Style4"/>
    <w:basedOn w:val="Normal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Bookman Old Style" w:eastAsia="Times New Roman" w:hAnsi="Bookman Old Style" w:cs="Times New Roman"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E74B5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  <w:kern w:val="2"/>
    </w:rPr>
  </w:style>
  <w:style w:type="character" w:customStyle="1" w:styleId="TitleChar">
    <w:name w:val="Title Char"/>
    <w:basedOn w:val="DefaultParagraphFont"/>
    <w:link w:val="Title"/>
    <w:uiPriority w:val="10"/>
    <w:rPr>
      <w:rFonts w:ascii="Tahoma" w:eastAsia="Times New Roman" w:hAnsi="Tahoma" w:cs="Tahoma"/>
      <w:b/>
      <w:bCs/>
      <w:sz w:val="28"/>
      <w:szCs w:val="28"/>
    </w:rPr>
  </w:style>
  <w:style w:type="character" w:customStyle="1" w:styleId="parcapt">
    <w:name w:val="par_capt"/>
    <w:qFormat/>
  </w:style>
  <w:style w:type="character" w:customStyle="1" w:styleId="articlehistory">
    <w:name w:val="article_history"/>
    <w:qFormat/>
  </w:style>
  <w:style w:type="character" w:customStyle="1" w:styleId="alcapt2">
    <w:name w:val="al_capt2"/>
    <w:qFormat/>
    <w:rPr>
      <w:i/>
      <w:iCs/>
    </w:rPr>
  </w:style>
  <w:style w:type="paragraph" w:customStyle="1" w:styleId="htleft">
    <w:name w:val="htlef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center">
    <w:name w:val="htcenter"/>
    <w:basedOn w:val="Normal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Заглавие Знак1"/>
    <w:basedOn w:val="DefaultParagraphFont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  <w:lang w:eastAsia="bg-BG"/>
    </w:rPr>
  </w:style>
  <w:style w:type="paragraph" w:customStyle="1" w:styleId="CharChar1">
    <w:name w:val="Char Char1"/>
    <w:basedOn w:val="Normal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parinclink">
    <w:name w:val="parinclink"/>
  </w:style>
  <w:style w:type="character" w:customStyle="1" w:styleId="cnglog">
    <w:name w:val="cnglog"/>
  </w:style>
  <w:style w:type="character" w:customStyle="1" w:styleId="ala">
    <w:name w:val="al_a"/>
  </w:style>
  <w:style w:type="character" w:customStyle="1" w:styleId="alcapt">
    <w:name w:val="al_capt"/>
  </w:style>
  <w:style w:type="character" w:customStyle="1" w:styleId="fasubparinclink">
    <w:name w:val="fasubparinclink"/>
  </w:style>
  <w:style w:type="character" w:customStyle="1" w:styleId="subparinclink">
    <w:name w:val="subparinclink"/>
  </w:style>
  <w:style w:type="paragraph" w:customStyle="1" w:styleId="p1exsp2">
    <w:name w:val="p1exsp2"/>
    <w:basedOn w:val="Normal"/>
    <w:pPr>
      <w:shd w:val="clear" w:color="auto" w:fill="FFFFFF"/>
      <w:spacing w:after="0" w:line="360" w:lineRule="auto"/>
      <w:jc w:val="both"/>
    </w:pPr>
    <w:rPr>
      <w:rFonts w:ascii="Verdana" w:eastAsia="Times New Roman" w:hAnsi="Verdana" w:cs="Times New Roman"/>
      <w:sz w:val="18"/>
      <w:szCs w:val="18"/>
      <w:lang w:eastAsia="bg-BG"/>
    </w:rPr>
  </w:style>
  <w:style w:type="character" w:customStyle="1" w:styleId="ala2">
    <w:name w:val="al_a2"/>
  </w:style>
  <w:style w:type="character" w:customStyle="1" w:styleId="articlehistory1">
    <w:name w:val="article_history1"/>
    <w:basedOn w:val="DefaultParagraphFont"/>
  </w:style>
  <w:style w:type="character" w:customStyle="1" w:styleId="10">
    <w:name w:val="Изнесен текст Знак1"/>
    <w:basedOn w:val="DefaultParagraphFont"/>
    <w:uiPriority w:val="99"/>
    <w:semiHidden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3">
    <w:name w:val="Font Style33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style0">
    <w:name w:val="style0"/>
    <w:basedOn w:val="Normal"/>
    <w:pPr>
      <w:spacing w:after="0" w:line="240" w:lineRule="auto"/>
      <w:ind w:firstLine="120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5">
    <w:name w:val="Font Style15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4">
    <w:name w:val="Font Style1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  <w:kern w:val="2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  <w:kern w:val="2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customStyle="1" w:styleId="CharChar">
    <w:name w:val="Char Char"/>
    <w:basedOn w:val="Normal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1">
    <w:name w:val="Хипервръзка1"/>
    <w:basedOn w:val="DefaultParagraphFont"/>
    <w:uiPriority w:val="99"/>
    <w:unhideWhenUsed/>
    <w:rPr>
      <w:color w:val="0563C1"/>
      <w:u w:val="single"/>
    </w:rPr>
  </w:style>
  <w:style w:type="character" w:customStyle="1" w:styleId="12">
    <w:name w:val="Неразрешено споменаване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DF7DB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E17A69-2026-42D4-981B-3A728D672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OB123</dc:creator>
  <cp:lastModifiedBy>OB123</cp:lastModifiedBy>
  <cp:revision>589</cp:revision>
  <cp:lastPrinted>2026-01-29T12:38:00Z</cp:lastPrinted>
  <dcterms:created xsi:type="dcterms:W3CDTF">2025-02-26T06:28:00Z</dcterms:created>
  <dcterms:modified xsi:type="dcterms:W3CDTF">2026-05-28T06:35:00Z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eyJoZGlkIjoiZjg0YWQ4ZjMzODIxODA4NjZlZjIyYmJlNTQ4OWNmYWMifQ==</vt:lpwstr>
  </property>
  <property fmtid="{D5CDD505-2E9C-101B-9397-08002B2CF9AE}" pid="3" name="KSOProductBuildVer">
    <vt:lpwstr>1033-12.1.0.25242</vt:lpwstr>
  </property>
  <property fmtid="{D5CDD505-2E9C-101B-9397-08002B2CF9AE}" pid="4" name="ICV">
    <vt:lpwstr>2DFAB7AA7B31401B9221F975C6D4E393_12</vt:lpwstr>
  </property>
</Properties>
</file>