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44CE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  <w:lang w:eastAsia="bg-BG"/>
        </w:rPr>
      </w:pPr>
      <w:r w:rsidRPr="0094318B">
        <w:rPr>
          <w:rFonts w:ascii="Verdana" w:hAnsi="Verdana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629D14B3" wp14:editId="3F2FF80F">
            <wp:simplePos x="0" y="0"/>
            <wp:positionH relativeFrom="column">
              <wp:posOffset>90805</wp:posOffset>
            </wp:positionH>
            <wp:positionV relativeFrom="paragraph">
              <wp:posOffset>-433070</wp:posOffset>
            </wp:positionV>
            <wp:extent cx="628650" cy="561975"/>
            <wp:effectExtent l="1905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4318B">
        <w:rPr>
          <w:rFonts w:ascii="Verdana" w:eastAsia="Calibri" w:hAnsi="Verdana"/>
          <w:b/>
          <w:sz w:val="20"/>
          <w:szCs w:val="20"/>
        </w:rPr>
        <w:tab/>
      </w:r>
      <w:r w:rsidRPr="0094318B">
        <w:rPr>
          <w:rFonts w:ascii="Verdana" w:eastAsia="Calibri" w:hAnsi="Verdana"/>
          <w:b/>
          <w:sz w:val="20"/>
          <w:szCs w:val="20"/>
        </w:rPr>
        <w:tab/>
      </w:r>
      <w:r w:rsidRPr="0094318B">
        <w:rPr>
          <w:rFonts w:ascii="Verdana" w:eastAsia="Calibri" w:hAnsi="Verdana"/>
          <w:b/>
          <w:sz w:val="20"/>
          <w:szCs w:val="20"/>
        </w:rPr>
        <w:tab/>
      </w:r>
      <w:r w:rsidRPr="0094318B">
        <w:rPr>
          <w:rFonts w:ascii="Verdana" w:eastAsia="Calibri" w:hAnsi="Verdana"/>
          <w:b/>
          <w:sz w:val="20"/>
          <w:szCs w:val="20"/>
        </w:rPr>
        <w:tab/>
        <w:t>ОБЩИНСКИ СЪВЕТ – ПИРДОП</w:t>
      </w:r>
    </w:p>
    <w:p w14:paraId="566240EA" w14:textId="77777777" w:rsidR="00A9527B" w:rsidRPr="0094318B" w:rsidRDefault="00A9527B" w:rsidP="00A9527B">
      <w:pPr>
        <w:pStyle w:val="a6"/>
        <w:jc w:val="center"/>
        <w:rPr>
          <w:rFonts w:eastAsia="Calibri"/>
          <w:b/>
        </w:rPr>
      </w:pPr>
    </w:p>
    <w:p w14:paraId="1261460D" w14:textId="77777777" w:rsidR="00A9527B" w:rsidRPr="0094318B" w:rsidRDefault="00FD084B" w:rsidP="00A9527B">
      <w:pPr>
        <w:pStyle w:val="a6"/>
        <w:jc w:val="center"/>
        <w:rPr>
          <w:b/>
        </w:rPr>
      </w:pPr>
      <w:r w:rsidRPr="0094318B">
        <w:rPr>
          <w:noProof/>
        </w:rPr>
        <w:pict w14:anchorId="2E4C39E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8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A9527B" w:rsidRPr="0094318B">
        <w:rPr>
          <w:b/>
        </w:rPr>
        <w:t>2070 град Пирдоп, пл. „Тодор Влайков” №2; тел.: 07 181/51 12, факс: 07 181/51 12</w:t>
      </w:r>
    </w:p>
    <w:p w14:paraId="38C9098F" w14:textId="77777777" w:rsidR="00A9527B" w:rsidRPr="0094318B" w:rsidRDefault="00A9527B" w:rsidP="00A9527B">
      <w:pPr>
        <w:pStyle w:val="a6"/>
        <w:jc w:val="center"/>
      </w:pPr>
      <w:r w:rsidRPr="0094318B">
        <w:rPr>
          <w:rFonts w:eastAsia="Calibri"/>
          <w:b/>
        </w:rPr>
        <w:t xml:space="preserve">е-mail: </w:t>
      </w:r>
      <w:hyperlink r:id="rId8" w:history="1">
        <w:r w:rsidRPr="0094318B">
          <w:rPr>
            <w:rStyle w:val="a4"/>
            <w:rFonts w:ascii="Verdana" w:eastAsia="Calibri" w:hAnsi="Verdana"/>
            <w:sz w:val="20"/>
          </w:rPr>
          <w:t>obs_pirdop1@abv.bg</w:t>
        </w:r>
      </w:hyperlink>
    </w:p>
    <w:p w14:paraId="13808C91" w14:textId="77777777" w:rsidR="00A9527B" w:rsidRPr="0094318B" w:rsidRDefault="00A9527B" w:rsidP="00A9527B">
      <w:pPr>
        <w:pStyle w:val="a6"/>
        <w:jc w:val="center"/>
        <w:rPr>
          <w:rFonts w:eastAsia="Calibri"/>
          <w:b/>
        </w:rPr>
      </w:pPr>
    </w:p>
    <w:p w14:paraId="459D5371" w14:textId="77777777" w:rsidR="00A9527B" w:rsidRPr="0094318B" w:rsidRDefault="00A9527B" w:rsidP="00A9527B">
      <w:pPr>
        <w:pStyle w:val="a6"/>
        <w:jc w:val="center"/>
        <w:rPr>
          <w:rFonts w:eastAsia="Times New Roman"/>
          <w:b/>
        </w:rPr>
      </w:pPr>
    </w:p>
    <w:p w14:paraId="3F96FBCE" w14:textId="77777777" w:rsidR="00A9527B" w:rsidRPr="0094318B" w:rsidRDefault="00A9527B" w:rsidP="00A9527B">
      <w:pPr>
        <w:pStyle w:val="a6"/>
        <w:jc w:val="center"/>
        <w:rPr>
          <w:b/>
        </w:rPr>
      </w:pPr>
      <w:r w:rsidRPr="0094318B">
        <w:rPr>
          <w:b/>
        </w:rPr>
        <w:t>ПР</w:t>
      </w:r>
      <w:r w:rsidR="009E5F53" w:rsidRPr="0094318B">
        <w:rPr>
          <w:b/>
        </w:rPr>
        <w:t>ЕПИС-ИЗВЛЕЧЕНИЕ ОТ ПРОТОКОЛ № 2</w:t>
      </w:r>
    </w:p>
    <w:p w14:paraId="1E46DAF1" w14:textId="77777777" w:rsidR="00A9527B" w:rsidRPr="0094318B" w:rsidRDefault="00A9527B" w:rsidP="00A9527B">
      <w:pPr>
        <w:pStyle w:val="a6"/>
        <w:jc w:val="center"/>
        <w:rPr>
          <w:b/>
        </w:rPr>
      </w:pPr>
      <w:r w:rsidRPr="0094318B">
        <w:rPr>
          <w:b/>
        </w:rPr>
        <w:t>ОТ ЗАСЕДАНИЕ НА ОБЩИНСКИ СЪВЕТ – ПИРДОП, ПРОВЕДЕНО НА 2</w:t>
      </w:r>
      <w:r w:rsidR="009E5F53" w:rsidRPr="0094318B">
        <w:rPr>
          <w:b/>
        </w:rPr>
        <w:t>4.02</w:t>
      </w:r>
      <w:r w:rsidRPr="0094318B">
        <w:rPr>
          <w:b/>
        </w:rPr>
        <w:t>.2022Г.</w:t>
      </w:r>
    </w:p>
    <w:p w14:paraId="1F49FF8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  <w:lang w:eastAsia="bg-BG"/>
        </w:rPr>
      </w:pPr>
    </w:p>
    <w:p w14:paraId="74DBDB4A" w14:textId="77777777" w:rsidR="00A9527B" w:rsidRPr="0094318B" w:rsidRDefault="00A9527B" w:rsidP="00A9527B">
      <w:pPr>
        <w:pStyle w:val="a6"/>
        <w:jc w:val="both"/>
        <w:rPr>
          <w:rFonts w:ascii="Verdana" w:hAnsi="Verdana" w:cs="TimesNewRoman"/>
          <w:sz w:val="20"/>
          <w:szCs w:val="20"/>
        </w:rPr>
      </w:pPr>
    </w:p>
    <w:p w14:paraId="3178A783" w14:textId="77777777" w:rsidR="00A9527B" w:rsidRPr="0094318B" w:rsidRDefault="00A9527B" w:rsidP="00A9527B">
      <w:pPr>
        <w:jc w:val="both"/>
        <w:rPr>
          <w:rFonts w:ascii="Verdana" w:hAnsi="Verdana"/>
          <w:color w:val="000000"/>
          <w:sz w:val="20"/>
          <w:szCs w:val="20"/>
        </w:rPr>
      </w:pPr>
      <w:r w:rsidRPr="0094318B">
        <w:rPr>
          <w:rFonts w:ascii="Verdana" w:hAnsi="Verdana" w:cs="TimesNewRoman"/>
          <w:sz w:val="20"/>
          <w:szCs w:val="20"/>
        </w:rPr>
        <w:tab/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</w:t>
      </w:r>
      <w:r w:rsidRPr="0094318B"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 гласували „против”- 0 гласа, гласували „въздържал се”- „0” гласа  Общински съвет-Пирдоп </w:t>
      </w:r>
      <w:r w:rsidRPr="0094318B">
        <w:rPr>
          <w:rFonts w:ascii="Verdana" w:hAnsi="Verdana"/>
          <w:color w:val="000000"/>
          <w:sz w:val="20"/>
          <w:szCs w:val="20"/>
        </w:rPr>
        <w:t xml:space="preserve">прие </w:t>
      </w:r>
    </w:p>
    <w:p w14:paraId="7CBF095A" w14:textId="77777777" w:rsidR="00A9527B" w:rsidRPr="0094318B" w:rsidRDefault="00A9527B" w:rsidP="00A9527B">
      <w:pPr>
        <w:jc w:val="both"/>
        <w:rPr>
          <w:rFonts w:ascii="Verdana" w:hAnsi="Verdana"/>
          <w:sz w:val="20"/>
          <w:szCs w:val="20"/>
        </w:rPr>
      </w:pPr>
    </w:p>
    <w:p w14:paraId="47D6CDD0" w14:textId="77777777" w:rsidR="00A9527B" w:rsidRPr="0094318B" w:rsidRDefault="00A9527B" w:rsidP="00A9527B">
      <w:pPr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Р Е Ш Е Н И Е</w:t>
      </w:r>
    </w:p>
    <w:p w14:paraId="16A271D1" w14:textId="77777777" w:rsidR="00A9527B" w:rsidRPr="0094318B" w:rsidRDefault="00A9527B" w:rsidP="00A9527B">
      <w:pPr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 10</w:t>
      </w:r>
    </w:p>
    <w:p w14:paraId="70F51CD0" w14:textId="77777777" w:rsidR="00A9527B" w:rsidRPr="0094318B" w:rsidRDefault="00A9527B" w:rsidP="00A9527B">
      <w:pPr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sz w:val="20"/>
          <w:szCs w:val="20"/>
        </w:rPr>
        <w:t>Общински съвет-Пирдоп приема допълнение към проекта за дневен ред, както следва:</w:t>
      </w:r>
    </w:p>
    <w:p w14:paraId="065F591E" w14:textId="77777777" w:rsidR="00A9527B" w:rsidRPr="0094318B" w:rsidRDefault="00A9527B" w:rsidP="00A9527B">
      <w:pPr>
        <w:pStyle w:val="a6"/>
        <w:jc w:val="both"/>
        <w:rPr>
          <w:rFonts w:ascii="Verdana" w:hAnsi="Verdana" w:cs="TimesNewRoman"/>
          <w:sz w:val="20"/>
          <w:szCs w:val="20"/>
        </w:rPr>
      </w:pPr>
    </w:p>
    <w:p w14:paraId="12EA89A0" w14:textId="77777777" w:rsidR="00A9527B" w:rsidRPr="0094318B" w:rsidRDefault="00A9527B" w:rsidP="00A9527B">
      <w:pPr>
        <w:pStyle w:val="a6"/>
        <w:jc w:val="both"/>
        <w:rPr>
          <w:rFonts w:ascii="Verdana" w:hAnsi="Verdana" w:cs="TimesNewRoman"/>
          <w:sz w:val="20"/>
          <w:szCs w:val="20"/>
        </w:rPr>
      </w:pPr>
      <w:r w:rsidRPr="0094318B">
        <w:rPr>
          <w:rFonts w:ascii="Verdana" w:hAnsi="Verdana" w:cs="TimesNewRoman"/>
          <w:sz w:val="20"/>
          <w:szCs w:val="20"/>
        </w:rPr>
        <w:tab/>
        <w:t>1.</w:t>
      </w:r>
      <w:r w:rsidRPr="0094318B">
        <w:rPr>
          <w:rFonts w:ascii="Verdana" w:hAnsi="Verdana"/>
          <w:sz w:val="20"/>
          <w:szCs w:val="20"/>
        </w:rPr>
        <w:t xml:space="preserve">Продължаване срока на действие на </w:t>
      </w:r>
      <w:r w:rsidRPr="0094318B">
        <w:rPr>
          <w:rFonts w:ascii="Verdana" w:hAnsi="Verdana"/>
          <w:bCs/>
          <w:iCs/>
          <w:sz w:val="20"/>
          <w:szCs w:val="20"/>
        </w:rPr>
        <w:t xml:space="preserve">Разрешително </w:t>
      </w:r>
      <w:r w:rsidRPr="0094318B">
        <w:rPr>
          <w:rFonts w:ascii="Verdana" w:eastAsia="Calibri" w:hAnsi="Verdana"/>
          <w:bCs/>
          <w:sz w:val="20"/>
          <w:szCs w:val="20"/>
        </w:rPr>
        <w:t>№0006/15.08.2013 год.</w:t>
      </w:r>
      <w:r w:rsidRPr="0094318B">
        <w:rPr>
          <w:rFonts w:ascii="Verdana" w:hAnsi="Verdana"/>
          <w:bCs/>
          <w:iCs/>
          <w:sz w:val="20"/>
          <w:szCs w:val="20"/>
        </w:rPr>
        <w:t>,</w:t>
      </w:r>
      <w:r w:rsidRP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bCs/>
          <w:iCs/>
          <w:sz w:val="20"/>
          <w:szCs w:val="20"/>
        </w:rPr>
        <w:t xml:space="preserve">продължено с Решение №0010/01.09.2017 г. </w:t>
      </w:r>
      <w:r w:rsidRPr="0094318B">
        <w:rPr>
          <w:rFonts w:ascii="Verdana" w:hAnsi="Verdana"/>
          <w:bCs/>
          <w:sz w:val="20"/>
          <w:szCs w:val="20"/>
        </w:rPr>
        <w:t xml:space="preserve">за водовземане от повърхностен воден обект </w:t>
      </w:r>
      <w:r w:rsidRPr="0094318B">
        <w:rPr>
          <w:rFonts w:ascii="Verdana" w:hAnsi="Verdana"/>
          <w:sz w:val="20"/>
          <w:szCs w:val="20"/>
        </w:rPr>
        <w:t xml:space="preserve">- </w:t>
      </w:r>
      <w:r w:rsidRPr="0094318B">
        <w:rPr>
          <w:rFonts w:ascii="Verdana" w:hAnsi="Verdana" w:cs="TimesNewRoman"/>
          <w:sz w:val="20"/>
          <w:szCs w:val="20"/>
        </w:rPr>
        <w:t xml:space="preserve">публична общинска собственост.  </w:t>
      </w:r>
    </w:p>
    <w:p w14:paraId="4AAE7BAB" w14:textId="2D1A8CAD" w:rsidR="00A9527B" w:rsidRPr="0094318B" w:rsidRDefault="00A9527B" w:rsidP="00A9527B">
      <w:pPr>
        <w:pStyle w:val="a6"/>
        <w:jc w:val="right"/>
        <w:rPr>
          <w:rFonts w:ascii="Verdana" w:hAnsi="Verdana"/>
          <w:bCs/>
          <w:iCs/>
          <w:sz w:val="20"/>
          <w:szCs w:val="20"/>
        </w:rPr>
      </w:pPr>
      <w:r w:rsidRPr="0094318B">
        <w:rPr>
          <w:rFonts w:ascii="Verdana" w:hAnsi="Verdana"/>
          <w:bCs/>
          <w:iCs/>
          <w:sz w:val="20"/>
          <w:szCs w:val="20"/>
        </w:rPr>
        <w:tab/>
      </w:r>
      <w:r w:rsidRPr="0094318B">
        <w:rPr>
          <w:rFonts w:ascii="Verdana" w:hAnsi="Verdana"/>
          <w:bCs/>
          <w:iCs/>
          <w:sz w:val="20"/>
          <w:szCs w:val="20"/>
        </w:rPr>
        <w:tab/>
      </w:r>
      <w:r w:rsidRPr="0094318B">
        <w:rPr>
          <w:rFonts w:ascii="Verdana" w:hAnsi="Verdana"/>
          <w:bCs/>
          <w:iCs/>
          <w:sz w:val="20"/>
          <w:szCs w:val="20"/>
        </w:rPr>
        <w:tab/>
      </w:r>
      <w:r w:rsidRPr="0094318B">
        <w:rPr>
          <w:rFonts w:ascii="Verdana" w:hAnsi="Verdana"/>
          <w:bCs/>
          <w:iCs/>
          <w:sz w:val="20"/>
          <w:szCs w:val="20"/>
        </w:rPr>
        <w:tab/>
      </w:r>
      <w:r w:rsidRPr="0094318B">
        <w:rPr>
          <w:rFonts w:ascii="Verdana" w:hAnsi="Verdana"/>
          <w:bCs/>
          <w:iCs/>
          <w:sz w:val="20"/>
          <w:szCs w:val="20"/>
        </w:rPr>
        <w:tab/>
      </w:r>
      <w:r w:rsidRPr="0094318B">
        <w:rPr>
          <w:rFonts w:ascii="Verdana" w:hAnsi="Verdana"/>
          <w:bCs/>
          <w:iCs/>
          <w:sz w:val="20"/>
          <w:szCs w:val="20"/>
        </w:rPr>
        <w:tab/>
      </w:r>
      <w:r w:rsidRPr="0094318B">
        <w:rPr>
          <w:rFonts w:ascii="Verdana" w:hAnsi="Verdana"/>
          <w:bCs/>
          <w:iCs/>
          <w:sz w:val="20"/>
          <w:szCs w:val="20"/>
        </w:rPr>
        <w:tab/>
        <w:t>Докл.: А.</w:t>
      </w:r>
      <w:r w:rsidR="00D50782">
        <w:rPr>
          <w:rFonts w:ascii="Verdana" w:hAnsi="Verdana"/>
          <w:bCs/>
          <w:iCs/>
          <w:sz w:val="20"/>
          <w:szCs w:val="20"/>
        </w:rPr>
        <w:t xml:space="preserve"> </w:t>
      </w:r>
      <w:r w:rsidRPr="0094318B">
        <w:rPr>
          <w:rFonts w:ascii="Verdana" w:hAnsi="Verdana"/>
          <w:bCs/>
          <w:iCs/>
          <w:sz w:val="20"/>
          <w:szCs w:val="20"/>
        </w:rPr>
        <w:t>Геров-Кмет на Община Пирдоп</w:t>
      </w:r>
    </w:p>
    <w:p w14:paraId="22CB1FF9" w14:textId="77777777" w:rsidR="00A9527B" w:rsidRPr="0094318B" w:rsidRDefault="00A9527B" w:rsidP="00A9527B">
      <w:pPr>
        <w:pStyle w:val="a6"/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hAnsi="Verdana"/>
          <w:sz w:val="18"/>
          <w:szCs w:val="18"/>
        </w:rPr>
        <w:tab/>
        <w:t>2.Докладна записка относно: Отпускане на финансова помощ за покриване на неотложни нужди на Медицинския център.</w:t>
      </w:r>
    </w:p>
    <w:p w14:paraId="6596468E" w14:textId="6E9393A0" w:rsidR="00A9527B" w:rsidRPr="0094318B" w:rsidRDefault="00A9527B" w:rsidP="00A9527B">
      <w:pPr>
        <w:pStyle w:val="a6"/>
        <w:jc w:val="right"/>
        <w:rPr>
          <w:rFonts w:ascii="Verdana" w:hAnsi="Verdana"/>
          <w:bCs/>
          <w:iCs/>
          <w:sz w:val="20"/>
          <w:szCs w:val="20"/>
        </w:rPr>
      </w:pPr>
      <w:r w:rsidRPr="0094318B">
        <w:rPr>
          <w:rFonts w:ascii="Verdana" w:hAnsi="Verdana"/>
          <w:sz w:val="18"/>
          <w:szCs w:val="18"/>
        </w:rPr>
        <w:t xml:space="preserve"> </w:t>
      </w:r>
      <w:r w:rsidRPr="0094318B">
        <w:rPr>
          <w:rFonts w:ascii="Verdana" w:hAnsi="Verdana"/>
          <w:bCs/>
          <w:iCs/>
          <w:sz w:val="20"/>
          <w:szCs w:val="20"/>
        </w:rPr>
        <w:t>Докл.: А.</w:t>
      </w:r>
      <w:r w:rsidR="00D50782">
        <w:rPr>
          <w:rFonts w:ascii="Verdana" w:hAnsi="Verdana"/>
          <w:bCs/>
          <w:iCs/>
          <w:sz w:val="20"/>
          <w:szCs w:val="20"/>
        </w:rPr>
        <w:t xml:space="preserve"> </w:t>
      </w:r>
      <w:r w:rsidRPr="0094318B">
        <w:rPr>
          <w:rFonts w:ascii="Verdana" w:hAnsi="Verdana"/>
          <w:bCs/>
          <w:iCs/>
          <w:sz w:val="20"/>
          <w:szCs w:val="20"/>
        </w:rPr>
        <w:t>Геров-Кмет на Община Пирдоп</w:t>
      </w:r>
    </w:p>
    <w:p w14:paraId="511DB124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7B21A012" w14:textId="09032E96" w:rsidR="00A9527B" w:rsidRPr="0094318B" w:rsidRDefault="00A9527B" w:rsidP="00A9527B">
      <w:pPr>
        <w:pStyle w:val="a6"/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eastAsia="Calibri" w:hAnsi="Verdana"/>
          <w:sz w:val="20"/>
          <w:szCs w:val="20"/>
        </w:rPr>
        <w:tab/>
        <w:t>3.</w:t>
      </w:r>
      <w:r w:rsidR="0094318B" w:rsidRPr="0094318B">
        <w:rPr>
          <w:rFonts w:ascii="Verdana" w:eastAsia="Calibri" w:hAnsi="Verdana"/>
          <w:sz w:val="20"/>
          <w:szCs w:val="20"/>
        </w:rPr>
        <w:t xml:space="preserve"> </w:t>
      </w:r>
      <w:r w:rsidRPr="0094318B">
        <w:rPr>
          <w:rFonts w:ascii="Verdana" w:eastAsia="Calibri" w:hAnsi="Verdana"/>
          <w:sz w:val="20"/>
          <w:szCs w:val="20"/>
        </w:rPr>
        <w:t>С</w:t>
      </w:r>
      <w:r w:rsidRPr="0094318B">
        <w:rPr>
          <w:rFonts w:ascii="Verdana" w:hAnsi="Verdana" w:cs="Arial"/>
          <w:color w:val="000000"/>
          <w:sz w:val="20"/>
          <w:szCs w:val="20"/>
        </w:rPr>
        <w:t>поразумение за дофинансиране оперативния дефицит на „МБАЛ – Пирдоп” АД за периода 01.02.2022 – 01.02.2023 год.</w:t>
      </w:r>
    </w:p>
    <w:p w14:paraId="5406C541" w14:textId="2E93459B" w:rsidR="00A9527B" w:rsidRPr="0094318B" w:rsidRDefault="00A9527B" w:rsidP="00A9527B">
      <w:pPr>
        <w:pStyle w:val="a6"/>
        <w:jc w:val="right"/>
        <w:rPr>
          <w:rFonts w:ascii="Verdana" w:hAnsi="Verdana"/>
          <w:bCs/>
          <w:iCs/>
          <w:sz w:val="20"/>
          <w:szCs w:val="20"/>
        </w:rPr>
      </w:pPr>
      <w:r w:rsidRPr="0094318B">
        <w:rPr>
          <w:rFonts w:ascii="Verdana" w:hAnsi="Verdana"/>
          <w:bCs/>
          <w:iCs/>
          <w:sz w:val="20"/>
          <w:szCs w:val="20"/>
        </w:rPr>
        <w:t>Докл.: А.</w:t>
      </w:r>
      <w:r w:rsidR="00D50782">
        <w:rPr>
          <w:rFonts w:ascii="Verdana" w:hAnsi="Verdana"/>
          <w:bCs/>
          <w:iCs/>
          <w:sz w:val="20"/>
          <w:szCs w:val="20"/>
        </w:rPr>
        <w:t xml:space="preserve"> </w:t>
      </w:r>
      <w:r w:rsidRPr="0094318B">
        <w:rPr>
          <w:rFonts w:ascii="Verdana" w:hAnsi="Verdana"/>
          <w:bCs/>
          <w:iCs/>
          <w:sz w:val="20"/>
          <w:szCs w:val="20"/>
        </w:rPr>
        <w:t>Геров-Кмет на Община Пирдоп</w:t>
      </w:r>
    </w:p>
    <w:p w14:paraId="22CA2C0D" w14:textId="77777777" w:rsidR="00A9527B" w:rsidRPr="0094318B" w:rsidRDefault="00A9527B" w:rsidP="00A9527B">
      <w:pPr>
        <w:pStyle w:val="a6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4108B59B" w14:textId="77777777" w:rsidR="00A9527B" w:rsidRPr="0094318B" w:rsidRDefault="00A9527B" w:rsidP="00A9527B">
      <w:pPr>
        <w:pStyle w:val="a6"/>
        <w:jc w:val="both"/>
        <w:rPr>
          <w:rFonts w:ascii="Verdana" w:hAnsi="Verdana" w:cs="TimesNewRoman"/>
          <w:sz w:val="20"/>
          <w:szCs w:val="20"/>
        </w:rPr>
      </w:pPr>
    </w:p>
    <w:p w14:paraId="062BCEB5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59A5AF99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18"/>
          <w:szCs w:val="18"/>
        </w:rPr>
        <w:tab/>
      </w:r>
      <w:r w:rsidRPr="0094318B">
        <w:t xml:space="preserve">На основание чл.21, ал.1 т.23 от ЗМСМА, след проведеното гласуване с 13 гласа „за”, както следва:  </w:t>
      </w:r>
      <w:r w:rsidRPr="0094318B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гласували „против”- 0 гласа, гласували „въздържал се „-0 гласа  Общински съвет-Пирдоп прие</w:t>
      </w:r>
    </w:p>
    <w:p w14:paraId="444E631D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0E3D23E8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РЕШЕНИЕ</w:t>
      </w:r>
    </w:p>
    <w:p w14:paraId="5A9742FD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№11</w:t>
      </w:r>
    </w:p>
    <w:p w14:paraId="77F1B73A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14:paraId="0F0F2BAD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Общински съвет-Пирдоп реши заседанието да протече при следния </w:t>
      </w:r>
    </w:p>
    <w:p w14:paraId="540B4C36" w14:textId="77777777" w:rsidR="00A9527B" w:rsidRPr="0094318B" w:rsidRDefault="00A9527B" w:rsidP="00A9527B">
      <w:pPr>
        <w:pStyle w:val="a6"/>
        <w:jc w:val="center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ДНЕВЕН РЕД</w:t>
      </w:r>
      <w:r w:rsidRPr="0094318B">
        <w:rPr>
          <w:rFonts w:ascii="Verdana" w:hAnsi="Verdana"/>
          <w:sz w:val="20"/>
          <w:szCs w:val="20"/>
        </w:rPr>
        <w:t>:</w:t>
      </w:r>
    </w:p>
    <w:p w14:paraId="50778E94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  <w:shd w:val="clear" w:color="auto" w:fill="FFFFFF"/>
        </w:rPr>
        <w:tab/>
        <w:t>1.Изказвания, питания, становища и предложения.</w:t>
      </w:r>
      <w:r w:rsidRPr="0094318B">
        <w:rPr>
          <w:rFonts w:ascii="Verdana" w:hAnsi="Verdana"/>
          <w:sz w:val="18"/>
          <w:szCs w:val="18"/>
        </w:rPr>
        <w:t xml:space="preserve"> </w:t>
      </w:r>
    </w:p>
    <w:p w14:paraId="15A5B13D" w14:textId="77777777" w:rsidR="00A9527B" w:rsidRPr="0094318B" w:rsidRDefault="00A9527B" w:rsidP="00A9527B">
      <w:pPr>
        <w:pStyle w:val="a6"/>
        <w:jc w:val="both"/>
        <w:rPr>
          <w:rFonts w:ascii="Verdana" w:eastAsia="Arial Unicode MS" w:hAnsi="Verdana"/>
          <w:sz w:val="18"/>
          <w:szCs w:val="18"/>
        </w:rPr>
      </w:pPr>
    </w:p>
    <w:p w14:paraId="108D331A" w14:textId="77777777" w:rsidR="00A9527B" w:rsidRPr="0094318B" w:rsidRDefault="00A9527B" w:rsidP="00A9527B">
      <w:pPr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94318B">
        <w:rPr>
          <w:rFonts w:ascii="Verdana" w:hAnsi="Verdana"/>
          <w:sz w:val="18"/>
          <w:szCs w:val="18"/>
        </w:rPr>
        <w:tab/>
        <w:t xml:space="preserve">2.Докладна записка относно: Отмяна на </w:t>
      </w:r>
      <w:r w:rsidRPr="0094318B">
        <w:rPr>
          <w:rFonts w:ascii="Verdana" w:hAnsi="Verdana"/>
          <w:iCs/>
          <w:sz w:val="18"/>
          <w:szCs w:val="18"/>
        </w:rPr>
        <w:t>Решение №6 от 27.01.2022г. на Общински съвет Пирдоп</w:t>
      </w:r>
      <w:r w:rsidRPr="0094318B">
        <w:rPr>
          <w:rFonts w:ascii="Verdana" w:eastAsiaTheme="minorHAnsi" w:hAnsi="Verdana" w:cstheme="minorBidi"/>
          <w:sz w:val="18"/>
          <w:szCs w:val="18"/>
          <w:lang w:eastAsia="en-US"/>
        </w:rPr>
        <w:t xml:space="preserve">. </w:t>
      </w:r>
    </w:p>
    <w:p w14:paraId="13EE19EE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  <w:t xml:space="preserve">      Докл.: Ангел Геров- Кмет на Община Пирдоп</w:t>
      </w:r>
    </w:p>
    <w:p w14:paraId="30657CC1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406FC1EB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lastRenderedPageBreak/>
        <w:t xml:space="preserve">           3.Докладна записка относно: Проект на Наредба за изменение и допълнение на Наредба за определяне размера на местните данъци на територията на Община Пирдоп.</w:t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  <w:t xml:space="preserve">                                                              Докл.: Ангел Геров- Кмет на Община Пирдоп</w:t>
      </w:r>
    </w:p>
    <w:p w14:paraId="1A6F2AFE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35D104DA" w14:textId="77777777" w:rsidR="00A9527B" w:rsidRPr="0094318B" w:rsidRDefault="00A9527B" w:rsidP="00A9527B">
      <w:pPr>
        <w:jc w:val="both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</w:t>
      </w:r>
      <w:r w:rsidRPr="0094318B">
        <w:rPr>
          <w:rFonts w:ascii="Verdana" w:hAnsi="Verdana"/>
          <w:sz w:val="18"/>
          <w:szCs w:val="18"/>
        </w:rPr>
        <w:tab/>
        <w:t>4.</w:t>
      </w:r>
      <w:r w:rsidRPr="0094318B">
        <w:rPr>
          <w:rFonts w:ascii="Verdana" w:hAnsi="Verdana"/>
          <w:bCs/>
          <w:iCs/>
          <w:sz w:val="18"/>
          <w:szCs w:val="18"/>
        </w:rPr>
        <w:t>Докладна записка относно:</w:t>
      </w:r>
      <w:r w:rsidRPr="0094318B">
        <w:rPr>
          <w:rFonts w:ascii="Verdana" w:hAnsi="Verdana"/>
          <w:sz w:val="18"/>
          <w:szCs w:val="18"/>
        </w:rPr>
        <w:t xml:space="preserve"> Избор на временна комисия по предложения за кандидати за съдебни заседатели към Районен съд- Пирдоп и Софийски окръжен съд.</w:t>
      </w:r>
    </w:p>
    <w:p w14:paraId="2EB3E9FA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ab/>
        <w:t xml:space="preserve">     Докл.: Васил Кафеджиев-Председател на ОбС-Пирдоп </w:t>
      </w:r>
    </w:p>
    <w:p w14:paraId="4723D9F0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456C95EB" w14:textId="162499F4" w:rsidR="00A9527B" w:rsidRPr="0094318B" w:rsidRDefault="00A9527B" w:rsidP="00A9527B">
      <w:pPr>
        <w:pStyle w:val="a6"/>
        <w:jc w:val="both"/>
        <w:rPr>
          <w:rFonts w:ascii="Verdana" w:hAnsi="Verdana"/>
          <w:bCs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ab/>
        <w:t>5.</w:t>
      </w:r>
      <w:r w:rsidRPr="0094318B">
        <w:rPr>
          <w:rFonts w:ascii="Verdana" w:hAnsi="Verdana"/>
          <w:bCs/>
          <w:sz w:val="18"/>
          <w:szCs w:val="18"/>
        </w:rPr>
        <w:t>Докладна записка относно: Списък на общинските жилища- частна общинска собственост в гр.</w:t>
      </w:r>
      <w:r w:rsidR="00D50782">
        <w:rPr>
          <w:rFonts w:ascii="Verdana" w:hAnsi="Verdana"/>
          <w:bCs/>
          <w:sz w:val="18"/>
          <w:szCs w:val="18"/>
        </w:rPr>
        <w:t xml:space="preserve"> </w:t>
      </w:r>
      <w:r w:rsidRPr="0094318B">
        <w:rPr>
          <w:rFonts w:ascii="Verdana" w:hAnsi="Verdana"/>
          <w:bCs/>
          <w:sz w:val="18"/>
          <w:szCs w:val="18"/>
        </w:rPr>
        <w:t>Пирдоп за 2022г.</w:t>
      </w:r>
    </w:p>
    <w:p w14:paraId="71C02804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Докл.: Ангел Геров- Кмет на Община Пирдоп</w:t>
      </w:r>
    </w:p>
    <w:p w14:paraId="73CC24E0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79AF964A" w14:textId="15FC4CDE" w:rsidR="00A9527B" w:rsidRPr="0094318B" w:rsidRDefault="00A9527B" w:rsidP="00A9527B">
      <w:pPr>
        <w:spacing w:line="276" w:lineRule="auto"/>
        <w:ind w:right="-648"/>
        <w:jc w:val="both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ab/>
        <w:t>6.Докладна записка относно:</w:t>
      </w:r>
      <w:r w:rsidR="0094318B">
        <w:rPr>
          <w:rFonts w:ascii="Verdana" w:hAnsi="Verdana"/>
          <w:sz w:val="18"/>
          <w:szCs w:val="18"/>
        </w:rPr>
        <w:t xml:space="preserve"> </w:t>
      </w:r>
      <w:r w:rsidRPr="0094318B">
        <w:rPr>
          <w:rFonts w:ascii="Verdana" w:hAnsi="Verdana"/>
          <w:bCs/>
          <w:iCs/>
          <w:sz w:val="18"/>
          <w:szCs w:val="18"/>
        </w:rPr>
        <w:t>Списък на общинските гаражи в община Пирдоп за 2022г.</w:t>
      </w:r>
      <w:r w:rsidRPr="0094318B">
        <w:rPr>
          <w:rFonts w:ascii="Verdana" w:hAnsi="Verdana"/>
          <w:b/>
          <w:sz w:val="18"/>
          <w:szCs w:val="18"/>
        </w:rPr>
        <w:t xml:space="preserve"> </w:t>
      </w:r>
    </w:p>
    <w:p w14:paraId="60258AE5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>Докл.: Ангел Геров- Кмет на Община Пирдоп</w:t>
      </w:r>
    </w:p>
    <w:p w14:paraId="1B4E5054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 </w:t>
      </w:r>
    </w:p>
    <w:p w14:paraId="266C77E4" w14:textId="77777777" w:rsidR="00A9527B" w:rsidRPr="0094318B" w:rsidRDefault="00A9527B" w:rsidP="00A9527B">
      <w:pPr>
        <w:pStyle w:val="a6"/>
        <w:rPr>
          <w:rFonts w:ascii="Verdana" w:hAnsi="Verdana"/>
          <w:sz w:val="18"/>
          <w:szCs w:val="18"/>
        </w:rPr>
      </w:pPr>
      <w:r w:rsidRPr="0094318B">
        <w:rPr>
          <w:sz w:val="18"/>
          <w:szCs w:val="18"/>
        </w:rPr>
        <w:t xml:space="preserve"> </w:t>
      </w:r>
      <w:r w:rsidRPr="0094318B">
        <w:rPr>
          <w:sz w:val="18"/>
          <w:szCs w:val="18"/>
        </w:rPr>
        <w:tab/>
      </w:r>
      <w:r w:rsidRPr="0094318B">
        <w:rPr>
          <w:rFonts w:ascii="Verdana" w:hAnsi="Verdana"/>
          <w:sz w:val="18"/>
          <w:szCs w:val="18"/>
        </w:rPr>
        <w:t xml:space="preserve">7. Докладна записка относно: Приемане на Доклад, съставен по реда на чл.127, ал.9 от Закона за устройство на територията (ЗУТ) за изпълнението на общия устройствен план на Община Пирдоп и съгласие за изменението му. </w:t>
      </w:r>
    </w:p>
    <w:p w14:paraId="2A402359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Докл.: Ангел Геров- Кмет на Община Пирдоп</w:t>
      </w:r>
    </w:p>
    <w:p w14:paraId="7998C5AD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 </w:t>
      </w:r>
    </w:p>
    <w:p w14:paraId="74E46E76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  <w:r w:rsidRPr="0094318B">
        <w:rPr>
          <w:sz w:val="18"/>
          <w:szCs w:val="18"/>
        </w:rPr>
        <w:tab/>
      </w:r>
      <w:r w:rsidRPr="0094318B">
        <w:rPr>
          <w:rFonts w:ascii="Verdana" w:hAnsi="Verdana"/>
          <w:bCs/>
          <w:sz w:val="18"/>
          <w:szCs w:val="18"/>
        </w:rPr>
        <w:t>8.Докладна записка относно:</w:t>
      </w:r>
      <w:r w:rsidRPr="0094318B">
        <w:rPr>
          <w:sz w:val="18"/>
          <w:szCs w:val="18"/>
        </w:rPr>
        <w:t xml:space="preserve"> </w:t>
      </w:r>
      <w:r w:rsidRPr="0094318B">
        <w:rPr>
          <w:rFonts w:ascii="Verdana" w:hAnsi="Verdana"/>
          <w:sz w:val="18"/>
          <w:szCs w:val="18"/>
        </w:rPr>
        <w:t>Одобряване на Задание, съставено по реда на чл. 125 от Закона за устройство на територията (ЗУТ) по реда на чл. 124б, ал. 1 от ЗУТ и разрешение за изработване на  проект за подробен устройствен план в обхват план за застрояване по реда на чл.   124а, ал.1 от ЗУТ, за поземлен имот с идентификатор 56407.11.20 по кадастралната карта и кадастралните регистри на Община Пирдоп, одобрени със Заповед № РД-18-52/21.06.2016г.</w:t>
      </w:r>
    </w:p>
    <w:p w14:paraId="7A6EA55E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</w:p>
    <w:p w14:paraId="01CAF4C6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Докл.: Ангел Геров- Кмет на Община Пирдоп  </w:t>
      </w:r>
    </w:p>
    <w:p w14:paraId="621CF983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</w:p>
    <w:p w14:paraId="0C9D0F88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ab/>
        <w:t>9.Докладна записка относно: :  Одобряване на Задание, съставено по реда на чл. 125 от Закона за устройство на територията (ЗУТ) по реда на чл. 124б, ал. 1 от ЗУТ и разрешение за изработване на  проект за подробен устройствен план в обхват план за регулация и застрояване по реда на чл. 124а, ал.1 от ЗУТ, за поземлен имот с идентификатор 56407.138.3 по кадастралната карта и кадастралните регистри на Община Пирдоп, одобрени със Заповед № РД-18-52/21.06.2016г.</w:t>
      </w:r>
    </w:p>
    <w:p w14:paraId="00697EF8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Докл.: Ангел Геров- Кмет на Община Пирдоп </w:t>
      </w:r>
    </w:p>
    <w:p w14:paraId="6A38AA29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</w:t>
      </w:r>
    </w:p>
    <w:p w14:paraId="1AE4DE56" w14:textId="26A4A936" w:rsidR="00A9527B" w:rsidRPr="0094318B" w:rsidRDefault="00A9527B" w:rsidP="00A9527B">
      <w:pPr>
        <w:pStyle w:val="a6"/>
        <w:jc w:val="both"/>
        <w:rPr>
          <w:rFonts w:ascii="Verdana" w:hAnsi="Verdana"/>
          <w:bCs/>
          <w:iCs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ab/>
        <w:t xml:space="preserve">10. Обсъждане и </w:t>
      </w:r>
      <w:r w:rsidRPr="0094318B">
        <w:rPr>
          <w:rFonts w:ascii="Verdana" w:hAnsi="Verdana"/>
          <w:bCs/>
          <w:iCs/>
          <w:sz w:val="18"/>
          <w:szCs w:val="18"/>
        </w:rPr>
        <w:t>предприемане на действия във връзка с заведено  дело от „Аурубис-България”</w:t>
      </w:r>
      <w:r w:rsidR="0094318B">
        <w:rPr>
          <w:rFonts w:ascii="Verdana" w:hAnsi="Verdana"/>
          <w:bCs/>
          <w:iCs/>
          <w:sz w:val="18"/>
          <w:szCs w:val="18"/>
          <w:lang w:val="en-US"/>
        </w:rPr>
        <w:t xml:space="preserve"> </w:t>
      </w:r>
      <w:r w:rsidRPr="0094318B">
        <w:rPr>
          <w:rFonts w:ascii="Verdana" w:hAnsi="Verdana"/>
          <w:bCs/>
          <w:iCs/>
          <w:sz w:val="18"/>
          <w:szCs w:val="18"/>
        </w:rPr>
        <w:t xml:space="preserve">АД </w:t>
      </w:r>
      <w:r w:rsidRPr="0094318B">
        <w:rPr>
          <w:rFonts w:ascii="Verdana" w:hAnsi="Verdana"/>
          <w:sz w:val="18"/>
          <w:szCs w:val="18"/>
        </w:rPr>
        <w:t xml:space="preserve">срещу Община Пирдоп, относно: предявените претенциите, към собствеността върху поземлен имот с </w:t>
      </w:r>
      <w:r w:rsidR="0094318B">
        <w:rPr>
          <w:rFonts w:ascii="Verdana" w:hAnsi="Verdana"/>
          <w:sz w:val="18"/>
          <w:szCs w:val="18"/>
        </w:rPr>
        <w:t>идентификатор</w:t>
      </w:r>
      <w:r w:rsidRPr="0094318B">
        <w:rPr>
          <w:rFonts w:ascii="Verdana" w:hAnsi="Verdana"/>
          <w:sz w:val="18"/>
          <w:szCs w:val="18"/>
        </w:rPr>
        <w:t xml:space="preserve"> 24164.210-13, разположен под язовир „Душанци”, с.</w:t>
      </w:r>
      <w:r w:rsidR="0094318B">
        <w:rPr>
          <w:rFonts w:ascii="Verdana" w:hAnsi="Verdana"/>
          <w:sz w:val="18"/>
          <w:szCs w:val="18"/>
          <w:lang w:val="en-US"/>
        </w:rPr>
        <w:t xml:space="preserve"> </w:t>
      </w:r>
      <w:r w:rsidRPr="0094318B">
        <w:rPr>
          <w:rFonts w:ascii="Verdana" w:hAnsi="Verdana"/>
          <w:sz w:val="18"/>
          <w:szCs w:val="18"/>
        </w:rPr>
        <w:t>Душанци, общ. Пирдоп.</w:t>
      </w:r>
    </w:p>
    <w:p w14:paraId="59323945" w14:textId="093B0D9B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>Докл: В.</w:t>
      </w:r>
      <w:r w:rsidR="0094318B">
        <w:rPr>
          <w:rFonts w:ascii="Verdana" w:hAnsi="Verdana"/>
          <w:sz w:val="18"/>
          <w:szCs w:val="18"/>
          <w:lang w:val="en-US"/>
        </w:rPr>
        <w:t xml:space="preserve"> </w:t>
      </w:r>
      <w:r w:rsidRPr="0094318B">
        <w:rPr>
          <w:rFonts w:ascii="Verdana" w:hAnsi="Verdana"/>
          <w:sz w:val="18"/>
          <w:szCs w:val="18"/>
        </w:rPr>
        <w:t>Кафеджиев-Председател на ОбС-Пирдоп</w:t>
      </w:r>
    </w:p>
    <w:p w14:paraId="76CBF676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</w:p>
    <w:p w14:paraId="09BB0A60" w14:textId="77777777" w:rsidR="00A9527B" w:rsidRPr="0094318B" w:rsidRDefault="00A9527B" w:rsidP="00A9527B">
      <w:pPr>
        <w:pStyle w:val="a6"/>
        <w:jc w:val="both"/>
        <w:rPr>
          <w:rFonts w:ascii="Verdana" w:hAnsi="Verdana" w:cs="TimesNewRoman"/>
          <w:sz w:val="20"/>
          <w:szCs w:val="20"/>
        </w:rPr>
      </w:pPr>
      <w:r w:rsidRPr="0094318B">
        <w:rPr>
          <w:rFonts w:ascii="Verdana" w:hAnsi="Verdana" w:cs="TimesNewRoman"/>
          <w:sz w:val="20"/>
          <w:szCs w:val="20"/>
        </w:rPr>
        <w:tab/>
        <w:t xml:space="preserve">11. </w:t>
      </w:r>
      <w:r w:rsidRPr="0094318B">
        <w:rPr>
          <w:rFonts w:ascii="Verdana" w:hAnsi="Verdana"/>
          <w:sz w:val="20"/>
          <w:szCs w:val="20"/>
        </w:rPr>
        <w:t xml:space="preserve">Продължаване срока на действие на </w:t>
      </w:r>
      <w:r w:rsidRPr="0094318B">
        <w:rPr>
          <w:rFonts w:ascii="Verdana" w:hAnsi="Verdana"/>
          <w:bCs/>
          <w:iCs/>
          <w:sz w:val="20"/>
          <w:szCs w:val="20"/>
        </w:rPr>
        <w:t xml:space="preserve">Разрешително </w:t>
      </w:r>
      <w:r w:rsidRPr="0094318B">
        <w:rPr>
          <w:rFonts w:ascii="Verdana" w:eastAsia="Calibri" w:hAnsi="Verdana"/>
          <w:bCs/>
          <w:sz w:val="20"/>
          <w:szCs w:val="20"/>
        </w:rPr>
        <w:t>№0006/15.08.2013 год.</w:t>
      </w:r>
      <w:r w:rsidRPr="0094318B">
        <w:rPr>
          <w:rFonts w:ascii="Verdana" w:hAnsi="Verdana"/>
          <w:bCs/>
          <w:iCs/>
          <w:sz w:val="20"/>
          <w:szCs w:val="20"/>
        </w:rPr>
        <w:t>,</w:t>
      </w:r>
      <w:r w:rsidRP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bCs/>
          <w:iCs/>
          <w:sz w:val="20"/>
          <w:szCs w:val="20"/>
        </w:rPr>
        <w:t xml:space="preserve">продължено с Решение №0010/01.09.2017 г. </w:t>
      </w:r>
      <w:r w:rsidRPr="0094318B">
        <w:rPr>
          <w:rFonts w:ascii="Verdana" w:hAnsi="Verdana"/>
          <w:bCs/>
          <w:sz w:val="20"/>
          <w:szCs w:val="20"/>
        </w:rPr>
        <w:t xml:space="preserve">за водовземане от повърхностен воден обект </w:t>
      </w:r>
      <w:r w:rsidRPr="0094318B">
        <w:rPr>
          <w:rFonts w:ascii="Verdana" w:hAnsi="Verdana"/>
          <w:sz w:val="20"/>
          <w:szCs w:val="20"/>
        </w:rPr>
        <w:t xml:space="preserve">- </w:t>
      </w:r>
      <w:r w:rsidRPr="0094318B">
        <w:rPr>
          <w:rFonts w:ascii="Verdana" w:hAnsi="Verdana" w:cs="TimesNewRoman"/>
          <w:sz w:val="20"/>
          <w:szCs w:val="20"/>
        </w:rPr>
        <w:t xml:space="preserve">публична общинска собственост.  </w:t>
      </w:r>
    </w:p>
    <w:p w14:paraId="6789C1F1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Докл.: Ангел Геров- Кмет на Община Пирдоп </w:t>
      </w:r>
    </w:p>
    <w:p w14:paraId="2AE215D1" w14:textId="77777777" w:rsidR="00A9527B" w:rsidRPr="0094318B" w:rsidRDefault="00A9527B" w:rsidP="00A9527B">
      <w:pPr>
        <w:pStyle w:val="a6"/>
        <w:jc w:val="both"/>
        <w:rPr>
          <w:rFonts w:ascii="Verdana" w:hAnsi="Verdana"/>
          <w:bCs/>
          <w:iCs/>
          <w:sz w:val="20"/>
          <w:szCs w:val="20"/>
        </w:rPr>
      </w:pPr>
    </w:p>
    <w:p w14:paraId="3E6BAF8B" w14:textId="77777777" w:rsidR="00A9527B" w:rsidRPr="0094318B" w:rsidRDefault="00A9527B" w:rsidP="00A9527B">
      <w:pPr>
        <w:pStyle w:val="a6"/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hAnsi="Verdana"/>
          <w:sz w:val="18"/>
          <w:szCs w:val="18"/>
        </w:rPr>
        <w:tab/>
        <w:t>12. Докладна записка относно: Отпускане на финансова помощ за покриване на неотложни нужди на Медицинския център.</w:t>
      </w:r>
    </w:p>
    <w:p w14:paraId="443A3F50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 Докл.: Ангел Геров- Кмет на Община Пирдоп </w:t>
      </w:r>
    </w:p>
    <w:p w14:paraId="099BB569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358B2C5A" w14:textId="77777777" w:rsidR="00A9527B" w:rsidRPr="0094318B" w:rsidRDefault="00A9527B" w:rsidP="00A9527B">
      <w:pPr>
        <w:pStyle w:val="a6"/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eastAsia="Calibri" w:hAnsi="Verdana"/>
          <w:sz w:val="20"/>
          <w:szCs w:val="20"/>
        </w:rPr>
        <w:tab/>
        <w:t>13. С</w:t>
      </w:r>
      <w:r w:rsidRPr="0094318B">
        <w:rPr>
          <w:rFonts w:ascii="Verdana" w:hAnsi="Verdana" w:cs="Arial"/>
          <w:color w:val="000000"/>
          <w:sz w:val="20"/>
          <w:szCs w:val="20"/>
        </w:rPr>
        <w:t>поразумение за дофинансиране оперативния дефицит на „МБАЛ–Пирдоп” АД за периода 01.02.2022–01.02.2023 год.</w:t>
      </w:r>
    </w:p>
    <w:p w14:paraId="37313CCE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sz w:val="18"/>
          <w:szCs w:val="18"/>
        </w:rPr>
        <w:t xml:space="preserve">Докл.: Ангел Геров- Кмет на Община Пирдоп </w:t>
      </w:r>
    </w:p>
    <w:p w14:paraId="76F688F1" w14:textId="77777777" w:rsidR="00A9527B" w:rsidRPr="0094318B" w:rsidRDefault="00A9527B" w:rsidP="00A9527B">
      <w:pPr>
        <w:pStyle w:val="a6"/>
        <w:jc w:val="right"/>
        <w:rPr>
          <w:rFonts w:ascii="Verdana" w:hAnsi="Verdana"/>
          <w:sz w:val="18"/>
          <w:szCs w:val="18"/>
        </w:rPr>
      </w:pPr>
    </w:p>
    <w:p w14:paraId="6AF08B25" w14:textId="77777777" w:rsidR="00A9527B" w:rsidRPr="0094318B" w:rsidRDefault="00A9527B" w:rsidP="00A9527B">
      <w:pPr>
        <w:jc w:val="both"/>
        <w:rPr>
          <w:rFonts w:ascii="Verdana" w:hAnsi="Verdana"/>
          <w:iCs/>
          <w:sz w:val="20"/>
          <w:szCs w:val="20"/>
        </w:rPr>
      </w:pPr>
    </w:p>
    <w:p w14:paraId="2917058D" w14:textId="77777777" w:rsidR="00A9527B" w:rsidRPr="0094318B" w:rsidRDefault="00A9527B" w:rsidP="00A9527B">
      <w:pPr>
        <w:jc w:val="both"/>
        <w:rPr>
          <w:rFonts w:ascii="Verdana" w:hAnsi="Verdana"/>
          <w:iCs/>
          <w:sz w:val="20"/>
          <w:szCs w:val="20"/>
        </w:rPr>
      </w:pPr>
      <w:r w:rsidRPr="0094318B">
        <w:rPr>
          <w:rFonts w:ascii="Verdana" w:hAnsi="Verdana"/>
          <w:iCs/>
          <w:sz w:val="20"/>
          <w:szCs w:val="20"/>
        </w:rPr>
        <w:tab/>
        <w:t xml:space="preserve"> </w:t>
      </w:r>
      <w:r w:rsidRPr="0094318B">
        <w:rPr>
          <w:rFonts w:ascii="Verdana" w:hAnsi="Verdana"/>
          <w:color w:val="000000"/>
          <w:sz w:val="20"/>
          <w:szCs w:val="20"/>
        </w:rPr>
        <w:t xml:space="preserve">На основание чл.21, ал.1, т.8 от Закон за местното самоуправление и местната администрация, чл.8, ал.1 и ал.4, чл.14, ал.1, ал.2 и ал.3 от Закона за общинската собственост, чл. 4а и чл. 4б от Закона за собствеността и ползването на земеделските земи и във връзка с чл.27, ал.1 и ал.2, чл.61, т.2, чл.62. ал.1 и ал.2, </w:t>
      </w:r>
      <w:r w:rsidRPr="0094318B">
        <w:rPr>
          <w:rFonts w:ascii="Verdana" w:hAnsi="Verdana"/>
          <w:color w:val="000000"/>
          <w:sz w:val="20"/>
          <w:szCs w:val="20"/>
        </w:rPr>
        <w:lastRenderedPageBreak/>
        <w:t>чл.63 от Наредбата за общинската собственост, при спазване разпоредбите на Раздели първи и трети, Глава шеста от същата наредба, след проведеното поименно гласуване, с 13  гласа „за”, както следва:</w:t>
      </w:r>
      <w:r w:rsidRPr="0094318B">
        <w:rPr>
          <w:rFonts w:ascii="Verdana" w:hAnsi="Verdana"/>
          <w:sz w:val="20"/>
          <w:szCs w:val="20"/>
        </w:rPr>
        <w:t xml:space="preserve">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</w:t>
      </w:r>
      <w:r w:rsidRPr="0094318B">
        <w:rPr>
          <w:rFonts w:ascii="Verdana" w:hAnsi="Verdana"/>
          <w:color w:val="000000"/>
          <w:sz w:val="20"/>
          <w:szCs w:val="20"/>
        </w:rPr>
        <w:t xml:space="preserve"> ,0 гласа „против”, и 0 гласа „ въздържал се”, Общински съвет-Пирдоп прие </w:t>
      </w:r>
    </w:p>
    <w:p w14:paraId="733CB67B" w14:textId="77777777" w:rsidR="00A9527B" w:rsidRPr="0094318B" w:rsidRDefault="00A9527B" w:rsidP="00A9527B">
      <w:pPr>
        <w:jc w:val="both"/>
        <w:rPr>
          <w:rFonts w:ascii="Verdana" w:hAnsi="Verdana"/>
          <w:color w:val="000000"/>
          <w:sz w:val="20"/>
          <w:szCs w:val="20"/>
        </w:rPr>
      </w:pPr>
    </w:p>
    <w:p w14:paraId="7B3178BA" w14:textId="77777777" w:rsidR="00A9527B" w:rsidRPr="0094318B" w:rsidRDefault="00A9527B" w:rsidP="00A9527B">
      <w:pPr>
        <w:jc w:val="center"/>
        <w:rPr>
          <w:rFonts w:ascii="Verdana" w:hAnsi="Verdana"/>
          <w:b/>
          <w:color w:val="000000"/>
          <w:sz w:val="20"/>
          <w:szCs w:val="20"/>
        </w:rPr>
      </w:pPr>
      <w:r w:rsidRPr="0094318B">
        <w:rPr>
          <w:rFonts w:ascii="Verdana" w:hAnsi="Verdana"/>
          <w:b/>
          <w:color w:val="000000"/>
          <w:sz w:val="20"/>
          <w:szCs w:val="20"/>
        </w:rPr>
        <w:t>РЕШЕНИЕ</w:t>
      </w:r>
    </w:p>
    <w:p w14:paraId="33F17514" w14:textId="77777777" w:rsidR="00A9527B" w:rsidRPr="0094318B" w:rsidRDefault="00A9527B" w:rsidP="00A9527B">
      <w:pPr>
        <w:jc w:val="center"/>
        <w:rPr>
          <w:rFonts w:ascii="Verdana" w:hAnsi="Verdana"/>
          <w:b/>
          <w:color w:val="000000"/>
          <w:sz w:val="20"/>
          <w:szCs w:val="20"/>
        </w:rPr>
      </w:pPr>
      <w:r w:rsidRPr="0094318B">
        <w:rPr>
          <w:rFonts w:ascii="Verdana" w:hAnsi="Verdana"/>
          <w:b/>
          <w:color w:val="000000"/>
          <w:sz w:val="20"/>
          <w:szCs w:val="20"/>
        </w:rPr>
        <w:t>№ 12</w:t>
      </w:r>
    </w:p>
    <w:p w14:paraId="51253D55" w14:textId="77777777" w:rsidR="00A9527B" w:rsidRPr="0094318B" w:rsidRDefault="00A9527B" w:rsidP="00A9527B">
      <w:pPr>
        <w:jc w:val="both"/>
        <w:rPr>
          <w:rFonts w:ascii="Verdana" w:hAnsi="Verdana" w:cs="Tahoma"/>
          <w:color w:val="000000"/>
          <w:sz w:val="20"/>
          <w:szCs w:val="20"/>
        </w:rPr>
      </w:pPr>
      <w:r w:rsidRPr="0094318B">
        <w:rPr>
          <w:rFonts w:ascii="Verdana" w:hAnsi="Verdana" w:cs="Tahoma"/>
          <w:color w:val="000000"/>
          <w:sz w:val="20"/>
          <w:szCs w:val="20"/>
        </w:rPr>
        <w:tab/>
        <w:t xml:space="preserve">Отменя </w:t>
      </w:r>
      <w:r w:rsidRPr="0094318B">
        <w:rPr>
          <w:rFonts w:ascii="Verdana" w:hAnsi="Verdana"/>
          <w:iCs/>
          <w:sz w:val="20"/>
          <w:szCs w:val="20"/>
        </w:rPr>
        <w:t xml:space="preserve">Решение №6 по Протокол №1 от 27.01.2022г. на Общински съвет Пирдоп за отдаването под наем, чрез публично оповестен конкурс на  поземлени имоти – частна общинска собственост, като незаконосъобразно.  </w:t>
      </w:r>
    </w:p>
    <w:p w14:paraId="1CAEC125" w14:textId="77777777" w:rsidR="00A9527B" w:rsidRPr="0094318B" w:rsidRDefault="00A9527B" w:rsidP="00A9527B">
      <w:pPr>
        <w:ind w:right="23"/>
        <w:jc w:val="both"/>
        <w:rPr>
          <w:rFonts w:ascii="Verdana" w:hAnsi="Verdana"/>
          <w:sz w:val="20"/>
          <w:szCs w:val="20"/>
        </w:rPr>
      </w:pPr>
    </w:p>
    <w:p w14:paraId="7734650E" w14:textId="77777777" w:rsidR="00A9527B" w:rsidRPr="0094318B" w:rsidRDefault="00A9527B" w:rsidP="00A9527B">
      <w:pPr>
        <w:ind w:right="23"/>
        <w:jc w:val="both"/>
        <w:rPr>
          <w:rFonts w:ascii="Verdana" w:hAnsi="Verdana"/>
          <w:sz w:val="20"/>
          <w:szCs w:val="20"/>
        </w:rPr>
      </w:pPr>
    </w:p>
    <w:p w14:paraId="3015C844" w14:textId="704459EF" w:rsidR="00A9527B" w:rsidRPr="0094318B" w:rsidRDefault="00A9527B" w:rsidP="00A9527B">
      <w:pPr>
        <w:jc w:val="both"/>
        <w:rPr>
          <w:rFonts w:ascii="Verdana" w:hAnsi="Verdana"/>
          <w:iCs/>
          <w:sz w:val="20"/>
          <w:szCs w:val="20"/>
        </w:rPr>
      </w:pPr>
      <w:r w:rsidRPr="0094318B">
        <w:tab/>
      </w:r>
      <w:r w:rsidRPr="0094318B">
        <w:rPr>
          <w:rFonts w:ascii="Verdana" w:hAnsi="Verdana"/>
          <w:sz w:val="20"/>
          <w:szCs w:val="20"/>
        </w:rPr>
        <w:t>На основание чл. 21, ал.2 от ЗМСМА във връзка с чл.1, ал.2 от ЗМДТ и чл. 79 във връзка с чл.76, ал.З от АПК, след проведеното поименно гласуване с 13 гласа „за”,</w:t>
      </w:r>
      <w:r w:rsidR="0094318B">
        <w:rPr>
          <w:rFonts w:ascii="Verdana" w:hAnsi="Verdana"/>
          <w:sz w:val="20"/>
          <w:szCs w:val="20"/>
          <w:lang w:val="en-US"/>
        </w:rPr>
        <w:t xml:space="preserve"> </w:t>
      </w:r>
      <w:r w:rsidRPr="0094318B">
        <w:rPr>
          <w:rFonts w:ascii="Verdana" w:hAnsi="Verdana"/>
          <w:sz w:val="20"/>
          <w:szCs w:val="20"/>
        </w:rPr>
        <w:t>както следва:</w:t>
      </w:r>
      <w:r w:rsidR="0094318B">
        <w:rPr>
          <w:rFonts w:ascii="Verdana" w:hAnsi="Verdana"/>
          <w:sz w:val="20"/>
          <w:szCs w:val="20"/>
          <w:lang w:val="en-US"/>
        </w:rPr>
        <w:t xml:space="preserve"> </w:t>
      </w:r>
      <w:r w:rsidRPr="0094318B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</w:t>
      </w:r>
    </w:p>
    <w:p w14:paraId="4EB0AE0C" w14:textId="77777777" w:rsidR="00A9527B" w:rsidRPr="0094318B" w:rsidRDefault="00A9527B" w:rsidP="00A9527B">
      <w:pPr>
        <w:jc w:val="both"/>
        <w:rPr>
          <w:rFonts w:ascii="Verdana" w:hAnsi="Verdana"/>
          <w:color w:val="000000"/>
          <w:sz w:val="20"/>
          <w:szCs w:val="20"/>
        </w:rPr>
      </w:pPr>
      <w:r w:rsidRPr="0094318B">
        <w:rPr>
          <w:rFonts w:ascii="Verdana" w:hAnsi="Verdana"/>
          <w:color w:val="000000"/>
          <w:sz w:val="20"/>
          <w:szCs w:val="20"/>
        </w:rPr>
        <w:t xml:space="preserve"> ,0 гласа „против”, и 0 гласа „ въздържал се”, Общински съвет-Пирдоп прие </w:t>
      </w:r>
    </w:p>
    <w:p w14:paraId="6B11D7ED" w14:textId="77777777" w:rsidR="00A9527B" w:rsidRPr="0094318B" w:rsidRDefault="00A9527B" w:rsidP="00A9527B">
      <w:pPr>
        <w:pStyle w:val="a6"/>
        <w:jc w:val="center"/>
        <w:rPr>
          <w:rFonts w:ascii="Verdana" w:hAnsi="Verdana"/>
          <w:sz w:val="20"/>
          <w:szCs w:val="20"/>
        </w:rPr>
      </w:pPr>
    </w:p>
    <w:p w14:paraId="26958993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РЕШЕНИЕ</w:t>
      </w:r>
    </w:p>
    <w:p w14:paraId="51CB8439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№13</w:t>
      </w:r>
    </w:p>
    <w:p w14:paraId="079C64EA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ab/>
        <w:t>1.</w:t>
      </w:r>
      <w:r w:rsidRPr="0094318B">
        <w:rPr>
          <w:rFonts w:ascii="Verdana" w:hAnsi="Verdana"/>
          <w:sz w:val="20"/>
          <w:szCs w:val="20"/>
        </w:rPr>
        <w:t>ОбС - Пирдоп приема Наредба за изменение и допълнение на Наредба за определяне на местните данъци на територията на Община Пирдоп, както следва:</w:t>
      </w:r>
    </w:p>
    <w:p w14:paraId="15D80F3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В глава първа - общи приложения,  в чл.5 се добавя нова ал. (4), която гласи: </w:t>
      </w:r>
    </w:p>
    <w:p w14:paraId="1CCBAEC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(4) Компетентен орган за отсрочване и разсрочване на местните данъци в размер до 100 000лв. и при условие, че отсрочването или разсрочването се иска до една година от датата на издаване на разрешението, е кмета на общината, а в останалите случай е общинския съвет. отсрочването и разсрочването става, чрез подаване на Заявление от данъчно задълженото лице, в което то само определя срока в който ще бъде погасено задължението.</w:t>
      </w:r>
    </w:p>
    <w:p w14:paraId="4CFC07CA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В Раздел IV - Данък върху превозните средства, в чл. 44, ал. 1 се прави следното допълнение:</w:t>
      </w:r>
    </w:p>
    <w:p w14:paraId="7BC3BCE0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„Размерът на данъка се определя от служител на общинска администрация въз основа на данъчни ставки по чл. 55 от ЗМДТ, по нормативи по общински решения и данни от регистъра на пътните превозни средства, поддържан от Министерството на вътрешните работи.“</w:t>
      </w:r>
    </w:p>
    <w:p w14:paraId="1F31DE2E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Измененията към Наредбата влизат в сила от 01.04. 2022 г.</w:t>
      </w:r>
    </w:p>
    <w:p w14:paraId="5725477A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4C33F913" w14:textId="77777777" w:rsidR="00A9527B" w:rsidRPr="0094318B" w:rsidRDefault="00A9527B" w:rsidP="00A9527B">
      <w:pPr>
        <w:jc w:val="both"/>
        <w:rPr>
          <w:rFonts w:ascii="Verdana" w:hAnsi="Verdana"/>
          <w:color w:val="000000"/>
          <w:sz w:val="20"/>
          <w:szCs w:val="20"/>
        </w:rPr>
      </w:pPr>
    </w:p>
    <w:p w14:paraId="00E71B0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3D03CBAE" w14:textId="4CDA775F" w:rsidR="00A9527B" w:rsidRPr="0094318B" w:rsidRDefault="00A9527B" w:rsidP="00A9527B">
      <w:pPr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18"/>
          <w:szCs w:val="18"/>
        </w:rPr>
        <w:tab/>
        <w:t>На</w:t>
      </w:r>
      <w:r w:rsidRPr="0094318B">
        <w:rPr>
          <w:rFonts w:ascii="Verdana" w:hAnsi="Verdana"/>
          <w:sz w:val="20"/>
          <w:szCs w:val="20"/>
        </w:rPr>
        <w:t xml:space="preserve"> основание чл.21, ал.1,т.1 и т.23 и ал.2 от ЗМСМА, чл.68, ал.1 и чл.68а, ал.3 от Закона за съдебната власт, след проведеното гласуване с 13 гласа „ за”,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както следва: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Анна Нейкова, Антоанета Мечкарова,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Васил Кафеджиев, Десислава Толинова,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Емил Николов, Илиян Николов, Иван Джонгов, Мария Бръмбева, Ненко Ненчев, Марияна Върбанова, Станислав Готев и Силвия Георгиева</w:t>
      </w:r>
      <w:r w:rsidRPr="0094318B">
        <w:rPr>
          <w:rFonts w:ascii="Verdana" w:hAnsi="Verdana"/>
          <w:color w:val="000000"/>
          <w:sz w:val="20"/>
          <w:szCs w:val="20"/>
        </w:rPr>
        <w:t xml:space="preserve">, 0 гласа „против”, </w:t>
      </w:r>
      <w:r w:rsidRPr="0094318B">
        <w:rPr>
          <w:rFonts w:ascii="Verdana" w:hAnsi="Verdana"/>
          <w:sz w:val="20"/>
          <w:szCs w:val="20"/>
        </w:rPr>
        <w:t xml:space="preserve">и 0 гласа „въздържал се”, Общински съвет-Пирдоп прие </w:t>
      </w:r>
    </w:p>
    <w:p w14:paraId="55A9B5A4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14:paraId="6AAA3B4D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РЕШЕНИЕ</w:t>
      </w:r>
    </w:p>
    <w:p w14:paraId="1FB1FA4D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№14</w:t>
      </w:r>
    </w:p>
    <w:p w14:paraId="09DC2315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1.Общински съвет- Пирдоп открива процедура за определяне на съдебни заседатели за Районен съд-Пирдоп – 5 кандидатури  и за  Софийски окръжен съд – 2 кандидатури</w:t>
      </w:r>
    </w:p>
    <w:p w14:paraId="5D3A9E90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2CE1F486" w14:textId="77777777" w:rsidR="00A9527B" w:rsidRPr="0094318B" w:rsidRDefault="00A9527B" w:rsidP="00A9527B">
      <w:pPr>
        <w:pStyle w:val="a6"/>
        <w:ind w:firstLine="708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lastRenderedPageBreak/>
        <w:t>2. Избира временна комисия по чл.68,ал.1,изр.2 от ЗСВ в състав както следва:</w:t>
      </w:r>
    </w:p>
    <w:p w14:paraId="736E75F8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    Председател: Иван Джонгов</w:t>
      </w:r>
    </w:p>
    <w:p w14:paraId="6FB09B4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    Членове: Десислава Толинова и Илиян Николов.</w:t>
      </w:r>
    </w:p>
    <w:p w14:paraId="65413008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10DC82E5" w14:textId="1532E3C2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3. Възлага на временната комисията в срок до  30.03. 2022г. да извърши проверка на постъпилите от кандидатите документи  и изготви доклад , ведно със списък на допуснатите до изслушване кандидати, както и да изслуша в публично заседание всеки един от допуснатите кандидати и да изготви доклад  от проведеното изслушване, който да се предостави на Общински съвет чрез Председателя му не по-късно от 7- дни от датата на провеждане на заседанието на общинския съвет за определяне на съдебни заседатели за Районен съд-Пирдоп и за  Софийски окръжен съд. </w:t>
      </w:r>
    </w:p>
    <w:p w14:paraId="76963273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7B1A6CDF" w14:textId="77777777" w:rsidR="00A9527B" w:rsidRPr="0094318B" w:rsidRDefault="00A9527B" w:rsidP="00A9527B">
      <w:pPr>
        <w:pStyle w:val="a6"/>
        <w:ind w:firstLine="708"/>
        <w:jc w:val="both"/>
        <w:rPr>
          <w:rFonts w:ascii="Verdana" w:hAnsi="Verdana"/>
          <w:sz w:val="20"/>
          <w:szCs w:val="20"/>
          <w:shd w:val="clear" w:color="auto" w:fill="FEFEFE"/>
        </w:rPr>
      </w:pPr>
      <w:r w:rsidRPr="0094318B">
        <w:rPr>
          <w:rFonts w:ascii="Verdana" w:hAnsi="Verdana"/>
          <w:sz w:val="20"/>
          <w:szCs w:val="20"/>
        </w:rPr>
        <w:t xml:space="preserve">4.Възлага на комисията да публикува на интернет страницата на Община Пирдоп </w:t>
      </w:r>
      <w:r w:rsidRPr="0094318B">
        <w:rPr>
          <w:rFonts w:ascii="Verdana" w:hAnsi="Verdana"/>
          <w:sz w:val="20"/>
          <w:szCs w:val="20"/>
          <w:shd w:val="clear" w:color="auto" w:fill="FEFEFE"/>
        </w:rPr>
        <w:t>списъкът на допуснатите до участие кандидати в съответствие с изискването на чл.68, ал.5 от ЗСВ, както и доклад за протичане на изслушването, заедно с протокол от изслушването на кандидатите в съответствие с изискването на чл.68а, ал.3 от ЗСВ.</w:t>
      </w:r>
    </w:p>
    <w:p w14:paraId="3FCF9408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196EDBD6" w14:textId="77777777" w:rsidR="00A9527B" w:rsidRPr="0094318B" w:rsidRDefault="00A9527B" w:rsidP="00A9527B">
      <w:pPr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</w:r>
    </w:p>
    <w:p w14:paraId="4CF46DEB" w14:textId="742255C5" w:rsidR="00A9527B" w:rsidRPr="0094318B" w:rsidRDefault="00A9527B" w:rsidP="00A9527B">
      <w:pPr>
        <w:jc w:val="both"/>
        <w:rPr>
          <w:rFonts w:ascii="Verdana" w:hAnsi="Verdana"/>
          <w:iCs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На основание чл.21, ал.1, т.8 от Закона за местното самоуправление и местната администрация, чл.42, ал.1 и 2 от Закона за общинската собственост, във връзка с чл.3 ал.2 от Наредба за условията и реда за установяване на жилищни нужди, за настаняване под наем и продажба на общински жилища, след проведеното поименно гласуване с 13 гласа «за», както следва: Анна Нейкова, 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Емил Николов, Илиян Николов, Иван Джонгов, Мария Бръмбева, Ненко Ненчев, Марияна Върбанова, Станислав Готев и Силвия Георгиева,</w:t>
      </w:r>
      <w:r w:rsidRPr="0094318B">
        <w:rPr>
          <w:rFonts w:ascii="Verdana" w:hAnsi="Verdana"/>
          <w:color w:val="000000"/>
          <w:sz w:val="20"/>
          <w:szCs w:val="20"/>
        </w:rPr>
        <w:t xml:space="preserve"> 0 гласа „против”, и 0 гласа „ въздържал се”, </w:t>
      </w:r>
      <w:r w:rsidRPr="0094318B">
        <w:rPr>
          <w:rFonts w:ascii="Verdana" w:hAnsi="Verdana"/>
          <w:sz w:val="20"/>
          <w:szCs w:val="20"/>
        </w:rPr>
        <w:t xml:space="preserve">0 гласа „против”, и 0 гласа „въздържал се”, Общински съвет-Пирдоп прие </w:t>
      </w:r>
    </w:p>
    <w:p w14:paraId="5829ADA8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14:paraId="51F7E557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РЕШЕНИЕ</w:t>
      </w:r>
    </w:p>
    <w:p w14:paraId="2E26163F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№15</w:t>
      </w:r>
    </w:p>
    <w:p w14:paraId="063027FC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 xml:space="preserve">  </w:t>
      </w:r>
      <w:r w:rsidRPr="0094318B">
        <w:rPr>
          <w:rFonts w:ascii="Verdana" w:hAnsi="Verdana"/>
          <w:sz w:val="20"/>
          <w:szCs w:val="20"/>
        </w:rPr>
        <w:tab/>
        <w:t>Определя “Списък на общинските жилища - частна общинска собственост в гр. Пирдоп за 2022 година”, както следва:</w:t>
      </w:r>
    </w:p>
    <w:p w14:paraId="007AB1C3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0236B1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  <w:u w:val="single"/>
        </w:rPr>
      </w:pPr>
      <w:r w:rsidRPr="0094318B">
        <w:rPr>
          <w:rFonts w:ascii="Verdana" w:hAnsi="Verdana"/>
          <w:b/>
          <w:bCs/>
          <w:sz w:val="20"/>
          <w:szCs w:val="20"/>
        </w:rPr>
        <w:tab/>
      </w:r>
      <w:r w:rsidRPr="0094318B">
        <w:rPr>
          <w:rFonts w:ascii="Verdana" w:hAnsi="Verdana"/>
          <w:b/>
          <w:bCs/>
          <w:sz w:val="20"/>
          <w:szCs w:val="20"/>
          <w:u w:val="single"/>
        </w:rPr>
        <w:t>І</w:t>
      </w:r>
      <w:r w:rsidRPr="0094318B">
        <w:rPr>
          <w:rFonts w:ascii="Verdana" w:hAnsi="Verdana"/>
          <w:sz w:val="20"/>
          <w:szCs w:val="20"/>
          <w:u w:val="single"/>
        </w:rPr>
        <w:t>. Жилища за настаняване под наем на граждани с установени жилищни нужди:</w:t>
      </w:r>
    </w:p>
    <w:p w14:paraId="35F90EA0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1.ПИ 56407.500.3252.5.5, двустаен ап. № 5, ет.2, блок 22, кв.174, Акт за частна общинска собственост № 108 от 11.12.2008 год.;</w:t>
      </w:r>
    </w:p>
    <w:p w14:paraId="2EB2EBEA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2. ПИ 56407.500.3252.2.35,  едностаен ап. № 35, ет.5, вх. “Б”, блок 32, кв.174, Акт за частна общинска собственост № 115 от 19.12.2008 год.;</w:t>
      </w:r>
    </w:p>
    <w:p w14:paraId="2111370B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  <w:u w:val="single"/>
        </w:rPr>
      </w:pPr>
      <w:r w:rsidRPr="0094318B">
        <w:rPr>
          <w:rFonts w:ascii="Verdana" w:hAnsi="Verdana"/>
          <w:b/>
          <w:bCs/>
          <w:sz w:val="20"/>
          <w:szCs w:val="20"/>
        </w:rPr>
        <w:tab/>
      </w:r>
      <w:r w:rsidRPr="0094318B">
        <w:rPr>
          <w:rFonts w:ascii="Verdana" w:hAnsi="Verdana"/>
          <w:b/>
          <w:bCs/>
          <w:sz w:val="20"/>
          <w:szCs w:val="20"/>
          <w:u w:val="single"/>
        </w:rPr>
        <w:t>ІІ</w:t>
      </w:r>
      <w:r w:rsidRPr="0094318B">
        <w:rPr>
          <w:rFonts w:ascii="Verdana" w:hAnsi="Verdana"/>
          <w:sz w:val="20"/>
          <w:szCs w:val="20"/>
          <w:u w:val="single"/>
        </w:rPr>
        <w:t>. Резервни общински жилища:</w:t>
      </w:r>
    </w:p>
    <w:p w14:paraId="2C795BF7" w14:textId="77777777" w:rsidR="00A9527B" w:rsidRPr="0094318B" w:rsidRDefault="00A9527B" w:rsidP="00A9527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ПИ 56407.500.3252.2.8, едностаен ап. № 8, ет.3, вх.”А”, блок 32, кв.174, Акт за частна общинска собственост № 117 от 19.12.2008 год. – свободен от наематели.</w:t>
      </w:r>
    </w:p>
    <w:p w14:paraId="46C9EAB2" w14:textId="3936462A" w:rsidR="00A9527B" w:rsidRPr="0094318B" w:rsidRDefault="00A9527B" w:rsidP="00A9527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 xml:space="preserve">ПИ 56407.500.3252.8.31, двустаен ап. № 31, ет.5, вх.“Б”, блок 34, кв.174, Акт за частна общинска собственост № 111 от 19.12.2008 год. – свободен от наематели. </w:t>
      </w:r>
    </w:p>
    <w:p w14:paraId="4B3D91F2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  <w:u w:val="single"/>
        </w:rPr>
      </w:pPr>
      <w:r w:rsidRPr="0094318B">
        <w:rPr>
          <w:rFonts w:ascii="Verdana" w:hAnsi="Verdana"/>
          <w:b/>
          <w:bCs/>
          <w:sz w:val="20"/>
          <w:szCs w:val="20"/>
        </w:rPr>
        <w:tab/>
      </w:r>
      <w:r w:rsidRPr="0094318B">
        <w:rPr>
          <w:rFonts w:ascii="Verdana" w:hAnsi="Verdana"/>
          <w:b/>
          <w:bCs/>
          <w:sz w:val="20"/>
          <w:szCs w:val="20"/>
          <w:u w:val="single"/>
        </w:rPr>
        <w:t>ІІІ</w:t>
      </w:r>
      <w:r w:rsidRPr="0094318B">
        <w:rPr>
          <w:rFonts w:ascii="Verdana" w:hAnsi="Verdana"/>
          <w:sz w:val="20"/>
          <w:szCs w:val="20"/>
          <w:u w:val="single"/>
        </w:rPr>
        <w:t>. Общински жилища за продажба:</w:t>
      </w:r>
    </w:p>
    <w:p w14:paraId="1414BE3E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lastRenderedPageBreak/>
        <w:t>1. ПИ 56407.500.3252.5.8, двустаен ап. № 8, ет.2, блок 22, кв.174, Акт за частна общинска собственост № 107 от 11.12.2008 год.;</w:t>
      </w:r>
    </w:p>
    <w:p w14:paraId="7AD31561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2.  ПИ 56407.500.3252.8.17, двустаен ап. № 17, ет.6, вх.“А”, блок 34, кв.174, Акт за частна общинска собственост № 112 от 11.12.2008 година;</w:t>
      </w:r>
    </w:p>
    <w:p w14:paraId="0EE827AC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3. ПИ 56407.500.3252.8.32,  двустаен ап. № 32, ет.5, вх.“Б”, блок 34, кв.174, Акт за частна общинска собственост № 110 от 11.12.2008 година.</w:t>
      </w:r>
    </w:p>
    <w:p w14:paraId="7B46A7A7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609ABE6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2B86943D" w14:textId="722E7E30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На основание чл.21, ал.1, т.8 от Закона за местното самоуправление и местната администрация, във връзка с чл.37, ал.1 от Наредбата за общинската собственост, след проведеното поименно гласуване с 13 гласа «за», както следва: Анна Нейкова, 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Емил Николов, Илиян Николов, Иван Джонгов, Мария Бръмбева, Ненко Ненчев, Марияна Върбанова, Станислав Готев и Силвия Георгиева,</w:t>
      </w:r>
      <w:r w:rsidRPr="0094318B">
        <w:rPr>
          <w:rFonts w:ascii="Verdana" w:hAnsi="Verdana"/>
          <w:color w:val="000000"/>
          <w:sz w:val="20"/>
          <w:szCs w:val="20"/>
        </w:rPr>
        <w:t xml:space="preserve"> 0 гласа „против”, и 0 гласа „ въздържал се”, Общински съвет-Пирдоп прие </w:t>
      </w:r>
    </w:p>
    <w:p w14:paraId="64F1AB7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 xml:space="preserve">, 0 гласа „против”, и 0 гласа „въздържал се”, Общински съвет-Пирдоп прие </w:t>
      </w:r>
    </w:p>
    <w:p w14:paraId="264B129A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29155DC9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РЕШЕНИЕ</w:t>
      </w:r>
    </w:p>
    <w:p w14:paraId="33BBB892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№16</w:t>
      </w:r>
    </w:p>
    <w:p w14:paraId="43A476A1" w14:textId="77777777" w:rsidR="00A9527B" w:rsidRPr="0094318B" w:rsidRDefault="00A9527B" w:rsidP="00A9527B">
      <w:pPr>
        <w:spacing w:line="360" w:lineRule="auto"/>
        <w:ind w:firstLine="702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sz w:val="20"/>
          <w:szCs w:val="20"/>
        </w:rPr>
        <w:t xml:space="preserve">Утвърждава “Списък на общинските гаражи в община Пирдоп за 2022 година”, както следва: </w:t>
      </w:r>
    </w:p>
    <w:p w14:paraId="1767E42B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  <w:u w:val="single"/>
        </w:rPr>
        <w:t>І. Гаражи за нуждите на община Пирдоп:</w:t>
      </w:r>
    </w:p>
    <w:p w14:paraId="07A90BC2" w14:textId="7CABFBD5" w:rsidR="00A9527B" w:rsidRPr="0094318B" w:rsidRDefault="00A9527B" w:rsidP="00A9527B">
      <w:pPr>
        <w:spacing w:line="360" w:lineRule="auto"/>
        <w:ind w:firstLine="705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1. ПИ 56407.500.3735.4 и ПИ 56407.500.3735.3, УПИ ІІ – “За ДЗИ, ДСК, СБ, ОбС и гаражи” в кв.127 по плана на гр.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Пирдоп - 2 броя (на изток от сградата на община Пирдоп);</w:t>
      </w:r>
    </w:p>
    <w:p w14:paraId="7B34C58C" w14:textId="6CE91915" w:rsidR="00A9527B" w:rsidRPr="0094318B" w:rsidRDefault="00A9527B" w:rsidP="00A9527B">
      <w:pPr>
        <w:spacing w:line="360" w:lineRule="auto"/>
        <w:ind w:firstLine="705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2.  ПИ 56407.500.9141.2 и ПИ 56407.500.9141.3, УПИ ІІІ – 1226, “За административни дейности” в кв.89 по плана на гр.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Пирдоп - 2 броя (в двора на Районен съд - Пирдоп).</w:t>
      </w:r>
    </w:p>
    <w:p w14:paraId="328B9547" w14:textId="77777777" w:rsidR="00A9527B" w:rsidRPr="0094318B" w:rsidRDefault="00A9527B" w:rsidP="00A9527B">
      <w:pPr>
        <w:spacing w:line="360" w:lineRule="auto"/>
        <w:ind w:firstLine="705"/>
        <w:jc w:val="both"/>
        <w:rPr>
          <w:rFonts w:ascii="Verdana" w:hAnsi="Verdana"/>
          <w:b/>
          <w:sz w:val="20"/>
          <w:szCs w:val="20"/>
          <w:u w:val="single"/>
        </w:rPr>
      </w:pPr>
      <w:r w:rsidRPr="0094318B">
        <w:rPr>
          <w:rFonts w:ascii="Verdana" w:hAnsi="Verdana"/>
          <w:b/>
          <w:sz w:val="20"/>
          <w:szCs w:val="20"/>
          <w:u w:val="single"/>
        </w:rPr>
        <w:t>ІІ. Гаражи за отдаване под наем:</w:t>
      </w:r>
    </w:p>
    <w:p w14:paraId="2FEAA3BA" w14:textId="122806FF" w:rsidR="00A9527B" w:rsidRPr="0094318B" w:rsidRDefault="00A9527B" w:rsidP="00A9527B">
      <w:pPr>
        <w:spacing w:line="360" w:lineRule="auto"/>
        <w:ind w:firstLine="705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>1.ПИ 56407.500.3275.7 , УПИ ХХІІ – “За жилищно строителство и магазини” в кв.79 по плана на гр.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Пирдоп – 1 брой (на юг от жилищен блок № 11 на ул.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“Цар Освободител“).</w:t>
      </w:r>
    </w:p>
    <w:p w14:paraId="5797F5BA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94318B">
        <w:rPr>
          <w:rFonts w:ascii="Verdana" w:hAnsi="Verdana"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  <w:u w:val="single"/>
        </w:rPr>
        <w:t>ІІІ. Гаражи за продажба на лица, настанени по административен ред:</w:t>
      </w:r>
    </w:p>
    <w:p w14:paraId="7BBAD4A2" w14:textId="24A12E38" w:rsidR="00A9527B" w:rsidRPr="0094318B" w:rsidRDefault="00A9527B" w:rsidP="00A9527B">
      <w:pPr>
        <w:spacing w:line="360" w:lineRule="auto"/>
        <w:ind w:firstLine="705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1. ПИ 56407.500.3275.7,  УПИ ХХІІ – “За жилищно строителство и магазини” в кв.79 по плана на гр.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Пирдоп – 1 брой (на юг от жилищен блок № 11 на ул.“Цар Освободител“).</w:t>
      </w:r>
    </w:p>
    <w:p w14:paraId="497C328D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</w:r>
    </w:p>
    <w:p w14:paraId="3CAC340C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5558E9F" w14:textId="77777777" w:rsidR="00A9527B" w:rsidRPr="0094318B" w:rsidRDefault="00A9527B" w:rsidP="00A9527B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94318B">
        <w:rPr>
          <w:rFonts w:ascii="Verdana" w:hAnsi="Verdana"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  <w:u w:val="single"/>
        </w:rPr>
        <w:t>ІV. Продажба на гаражи чрез търг или конкурс:</w:t>
      </w:r>
    </w:p>
    <w:p w14:paraId="2E4D3092" w14:textId="28E4EA64" w:rsidR="00A9527B" w:rsidRPr="0094318B" w:rsidRDefault="00A9527B" w:rsidP="00A9527B">
      <w:pPr>
        <w:spacing w:line="360" w:lineRule="auto"/>
        <w:ind w:firstLine="705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1. ПИ 56407.500.3275.7,  УПИ ХХІІ – “За жилищно строителство и магазини” в кв.79 по плана на гр.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Пирдоп – 1 брой (на юг от жилищен блок № 11 на ул.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“Цар Освободител“)</w:t>
      </w:r>
    </w:p>
    <w:p w14:paraId="624D1D77" w14:textId="77777777" w:rsidR="00A9527B" w:rsidRPr="0094318B" w:rsidRDefault="00A9527B" w:rsidP="00A9527B">
      <w:pPr>
        <w:pStyle w:val="a6"/>
        <w:rPr>
          <w:rFonts w:ascii="Verdana" w:hAnsi="Verdana" w:cs="Arial"/>
          <w:sz w:val="20"/>
          <w:szCs w:val="20"/>
        </w:rPr>
      </w:pPr>
    </w:p>
    <w:p w14:paraId="4370428F" w14:textId="7100C7FB" w:rsidR="00A9527B" w:rsidRPr="0094318B" w:rsidRDefault="00A9527B" w:rsidP="00A9527B">
      <w:pPr>
        <w:pStyle w:val="a6"/>
        <w:jc w:val="both"/>
        <w:rPr>
          <w:rFonts w:ascii="Verdana" w:hAnsi="Verdana"/>
          <w:color w:val="000000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lastRenderedPageBreak/>
        <w:tab/>
        <w:t xml:space="preserve">На основание чл. 21, ал. 1, т. 11 от Закона за местното самоуправление и местната администрация и чл.127, ал. 9 от Закона за устройство на територията /ЗУТ/, </w:t>
      </w:r>
      <w:r w:rsidRPr="0094318B">
        <w:rPr>
          <w:rFonts w:ascii="Verdana" w:hAnsi="Verdana" w:cs="Arial"/>
          <w:sz w:val="20"/>
          <w:szCs w:val="20"/>
        </w:rPr>
        <w:t xml:space="preserve">след проведеното поименно гласуване с 13 гласа „за”, както следва: </w:t>
      </w:r>
      <w:r w:rsidRPr="0094318B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Емил Николов, Илиян Николов, Иван Джонгов, Мария Бръмбева, Ненко Ненчев, Марияна Върбанова, Станислав Готев и Силвия Георгиева,</w:t>
      </w:r>
      <w:r w:rsidRPr="0094318B">
        <w:rPr>
          <w:rFonts w:ascii="Verdana" w:hAnsi="Verdana"/>
          <w:color w:val="000000"/>
          <w:sz w:val="20"/>
          <w:szCs w:val="20"/>
        </w:rPr>
        <w:t xml:space="preserve"> 0 гласа „против”, и 0 гласа „ въздържал се”, Общински съвет-Пирдоп прие</w:t>
      </w:r>
    </w:p>
    <w:p w14:paraId="44B64A1B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 xml:space="preserve"> </w:t>
      </w:r>
    </w:p>
    <w:p w14:paraId="2045C5B4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РЕШЕНИЕ</w:t>
      </w:r>
    </w:p>
    <w:p w14:paraId="2FBE4057" w14:textId="77777777" w:rsidR="00A9527B" w:rsidRPr="0094318B" w:rsidRDefault="009E5F53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№17</w:t>
      </w:r>
    </w:p>
    <w:p w14:paraId="30B71B0E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1.</w:t>
      </w:r>
      <w:r w:rsidRPr="0094318B">
        <w:rPr>
          <w:rFonts w:ascii="Verdana" w:eastAsia="Calibri" w:hAnsi="Verdana" w:cs="Times New Roman"/>
          <w:sz w:val="20"/>
          <w:szCs w:val="20"/>
        </w:rPr>
        <w:t>Приема годишния Доклад за изпълнението на общия устройствен план на територията на Община Пирдоп, съставен от Кмета на Община Пирдоп, в изпълнение на задълженията му посочени в чл. 127, ал.9 от ЗУТ;</w:t>
      </w:r>
    </w:p>
    <w:p w14:paraId="7B95AC91" w14:textId="77777777" w:rsidR="00A9527B" w:rsidRPr="0094318B" w:rsidRDefault="00A9527B" w:rsidP="00A9527B">
      <w:pPr>
        <w:pStyle w:val="a6"/>
        <w:rPr>
          <w:rFonts w:ascii="Verdana" w:eastAsia="Calibri" w:hAnsi="Verdana" w:cs="Times New Roman"/>
          <w:sz w:val="20"/>
          <w:szCs w:val="20"/>
        </w:rPr>
      </w:pPr>
    </w:p>
    <w:p w14:paraId="380A37A1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2.</w:t>
      </w:r>
      <w:r w:rsidRPr="0094318B">
        <w:rPr>
          <w:rFonts w:ascii="Verdana" w:eastAsia="Calibri" w:hAnsi="Verdana" w:cs="Times New Roman"/>
          <w:sz w:val="20"/>
          <w:szCs w:val="20"/>
        </w:rPr>
        <w:t>Одобрява, по принцип предложенията за промяна на Общият устройствен план на Община Пирдоп, което да се извърши на основание чл. 134, ал.1, т.1 от Закона за устройство на територията;</w:t>
      </w:r>
    </w:p>
    <w:p w14:paraId="7B04E630" w14:textId="77777777" w:rsidR="00A9527B" w:rsidRPr="0094318B" w:rsidRDefault="00A9527B" w:rsidP="00A9527B">
      <w:pPr>
        <w:pStyle w:val="a6"/>
        <w:rPr>
          <w:rFonts w:ascii="Verdana" w:eastAsia="Calibri" w:hAnsi="Verdana" w:cs="Times New Roman"/>
          <w:sz w:val="20"/>
          <w:szCs w:val="20"/>
        </w:rPr>
      </w:pPr>
    </w:p>
    <w:p w14:paraId="05FFC351" w14:textId="77777777" w:rsidR="00A9527B" w:rsidRPr="0094318B" w:rsidRDefault="00A9527B" w:rsidP="00A9527B">
      <w:pPr>
        <w:pStyle w:val="a6"/>
        <w:rPr>
          <w:rFonts w:ascii="Verdana" w:eastAsia="Calibri" w:hAnsi="Verdana" w:cs="Times New Roman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3.</w:t>
      </w:r>
      <w:r w:rsidRPr="0094318B">
        <w:rPr>
          <w:rFonts w:ascii="Verdana" w:eastAsia="Calibri" w:hAnsi="Verdana" w:cs="Times New Roman"/>
          <w:sz w:val="20"/>
          <w:szCs w:val="20"/>
        </w:rPr>
        <w:t>Възлага на Кмета на Община Пирдоп да назначи работна група в необходимия състав, която да проучи, анализира и конкретизира необходимите промени и да състави Задание за изменение на Общия устройствен план на Община Пирдоп, изготвено по реда на чл. 125 от Закона за устройство на територията.</w:t>
      </w:r>
    </w:p>
    <w:p w14:paraId="3FF4A1EA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14:paraId="26F45D49" w14:textId="4604D73A" w:rsidR="00A9527B" w:rsidRPr="0094318B" w:rsidRDefault="00A9527B" w:rsidP="00A9527B">
      <w:pPr>
        <w:pStyle w:val="a6"/>
        <w:rPr>
          <w:rFonts w:ascii="Verdana" w:hAnsi="Verdana"/>
          <w:i/>
          <w:sz w:val="20"/>
          <w:szCs w:val="20"/>
          <w:u w:val="single"/>
        </w:rPr>
      </w:pPr>
      <w:r w:rsidRPr="0094318B">
        <w:rPr>
          <w:rFonts w:ascii="Verdana" w:hAnsi="Verdana"/>
          <w:sz w:val="20"/>
          <w:szCs w:val="20"/>
        </w:rPr>
        <w:tab/>
        <w:t>4.</w:t>
      </w:r>
      <w:r w:rsidRPr="0094318B">
        <w:rPr>
          <w:rFonts w:ascii="Verdana" w:hAnsi="Verdana" w:cs="Arial"/>
          <w:sz w:val="20"/>
          <w:szCs w:val="20"/>
        </w:rPr>
        <w:t xml:space="preserve"> ОбС-Пирдоп дава съгласие  </w:t>
      </w:r>
      <w:r w:rsidRPr="0094318B">
        <w:rPr>
          <w:rFonts w:ascii="Verdana" w:hAnsi="Verdana"/>
          <w:sz w:val="20"/>
          <w:szCs w:val="20"/>
        </w:rPr>
        <w:t xml:space="preserve">в Глава втора, Раздел I, Чл.4. , т.1 ”й”: </w:t>
      </w:r>
      <w:r w:rsidRPr="0094318B">
        <w:rPr>
          <w:rFonts w:ascii="Verdana" w:hAnsi="Verdana"/>
          <w:i/>
          <w:sz w:val="20"/>
          <w:szCs w:val="20"/>
          <w:u w:val="single"/>
        </w:rPr>
        <w:t xml:space="preserve">вилна устройствена зона (Ов) </w:t>
      </w:r>
      <w:r w:rsidRPr="0094318B">
        <w:rPr>
          <w:rFonts w:ascii="Verdana" w:hAnsi="Verdana"/>
          <w:sz w:val="20"/>
          <w:szCs w:val="20"/>
        </w:rPr>
        <w:t>от Общия устройствен план   да бъдат включени   7 броя имоти с идентификатори, както следва:</w:t>
      </w:r>
    </w:p>
    <w:p w14:paraId="07AB73BE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56407.112.005;56407.112.004;56407.112.003;56407.112.002;56407.112.048; 56407.112.045; 56407.112.001.</w:t>
      </w:r>
    </w:p>
    <w:p w14:paraId="5783F8AB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</w:p>
    <w:p w14:paraId="7CE79E3F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</w:p>
    <w:p w14:paraId="5CAEC6D4" w14:textId="77777777" w:rsidR="00A9527B" w:rsidRPr="0094318B" w:rsidRDefault="00A9527B" w:rsidP="00A9527B">
      <w:pPr>
        <w:pStyle w:val="a6"/>
        <w:rPr>
          <w:rFonts w:ascii="Verdana" w:hAnsi="Verdana"/>
          <w:color w:val="000000"/>
          <w:sz w:val="20"/>
          <w:szCs w:val="20"/>
        </w:rPr>
      </w:pPr>
    </w:p>
    <w:p w14:paraId="380E9B3E" w14:textId="42C1AD6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На основание чл. 21, ал. 1, т. 11 от Закона за местното самоуправление и местната администрация и във връзка с чл.124а, ал.1, ал. 5, чл. 124б, ал. 1 от Закона за устройство на територията /ЗУТ/, след проведеното поименно гласуване с 13 гласа „за”, както следва: Анна Нейкова, 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Емил Николов, Илиян Николов, Иван Джонгов, Мария Бръмбева, Ненко Ненчев, Марияна Върбанова, Станислав Готев и Силвия Георгиева,</w:t>
      </w:r>
      <w:r w:rsidRPr="0094318B">
        <w:rPr>
          <w:rFonts w:ascii="Verdana" w:hAnsi="Verdana"/>
          <w:color w:val="000000"/>
          <w:sz w:val="20"/>
          <w:szCs w:val="20"/>
        </w:rPr>
        <w:t xml:space="preserve"> 0 гласа „против”, и 0 гласа „ въздържал се”, Общински съвет-Пирдоп прие</w:t>
      </w:r>
    </w:p>
    <w:p w14:paraId="23666667" w14:textId="77777777" w:rsidR="00A9527B" w:rsidRPr="0094318B" w:rsidRDefault="00A9527B" w:rsidP="00A9527B">
      <w:pPr>
        <w:pStyle w:val="a6"/>
        <w:jc w:val="both"/>
        <w:rPr>
          <w:rFonts w:ascii="Verdana" w:hAnsi="Verdana"/>
          <w:color w:val="000000"/>
          <w:sz w:val="20"/>
          <w:szCs w:val="20"/>
        </w:rPr>
      </w:pPr>
    </w:p>
    <w:p w14:paraId="2A733ED5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color w:val="000000"/>
          <w:sz w:val="20"/>
          <w:szCs w:val="20"/>
        </w:rPr>
      </w:pPr>
      <w:r w:rsidRPr="0094318B">
        <w:rPr>
          <w:rFonts w:ascii="Verdana" w:hAnsi="Verdana"/>
          <w:b/>
          <w:color w:val="000000"/>
          <w:sz w:val="20"/>
          <w:szCs w:val="20"/>
        </w:rPr>
        <w:t>РЕШЕНИЕ</w:t>
      </w:r>
    </w:p>
    <w:p w14:paraId="223E3AD0" w14:textId="77777777" w:rsidR="00A9527B" w:rsidRPr="0094318B" w:rsidRDefault="009E5F53" w:rsidP="00A9527B">
      <w:pPr>
        <w:pStyle w:val="a6"/>
        <w:jc w:val="center"/>
        <w:rPr>
          <w:rFonts w:ascii="Verdana" w:hAnsi="Verdana"/>
          <w:b/>
          <w:color w:val="000000"/>
          <w:sz w:val="20"/>
          <w:szCs w:val="20"/>
        </w:rPr>
      </w:pPr>
      <w:r w:rsidRPr="0094318B">
        <w:rPr>
          <w:rFonts w:ascii="Verdana" w:hAnsi="Verdana"/>
          <w:b/>
          <w:color w:val="000000"/>
          <w:sz w:val="20"/>
          <w:szCs w:val="20"/>
        </w:rPr>
        <w:t>№18</w:t>
      </w:r>
    </w:p>
    <w:p w14:paraId="4862F156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1.Одобрява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плана в обхвата на поземлен </w:t>
      </w:r>
      <w:r w:rsidRPr="0094318B">
        <w:rPr>
          <w:rFonts w:ascii="Verdana" w:hAnsi="Verdana" w:cs="Arial"/>
          <w:sz w:val="20"/>
          <w:szCs w:val="20"/>
        </w:rPr>
        <w:t>имот с идентификатор 56407.11.20 по кадастралната карта и кадастралните регистри на Община Пирдоп, одобрени със Заповед № РД-18-52/21.06.2016г. и съдържа информация за сроковете и етапите за изработване;</w:t>
      </w:r>
    </w:p>
    <w:p w14:paraId="16D15DCA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7907D749" w14:textId="77777777" w:rsidR="00A9527B" w:rsidRPr="0094318B" w:rsidRDefault="00A9527B" w:rsidP="00A9527B">
      <w:pPr>
        <w:pStyle w:val="a6"/>
        <w:jc w:val="both"/>
      </w:pPr>
      <w:r w:rsidRPr="0094318B">
        <w:rPr>
          <w:rFonts w:ascii="Verdana" w:hAnsi="Verdana" w:cs="Arial"/>
          <w:sz w:val="20"/>
          <w:szCs w:val="20"/>
        </w:rPr>
        <w:tab/>
        <w:t>2. Разрешава на  в качеството и на заинтересувано лице Мартин Луканов Минев - собственик на поземления имот за своя сметка да изработи проект за подробен устройствен план – план за застрояване в обхват</w:t>
      </w:r>
      <w:r w:rsidRPr="0094318B">
        <w:rPr>
          <w:rFonts w:ascii="Verdana" w:hAnsi="Verdana"/>
          <w:sz w:val="20"/>
          <w:szCs w:val="20"/>
        </w:rPr>
        <w:t xml:space="preserve"> поземлен  </w:t>
      </w:r>
      <w:r w:rsidRPr="0094318B">
        <w:rPr>
          <w:rFonts w:ascii="Verdana" w:hAnsi="Verdana" w:cs="Arial"/>
          <w:sz w:val="20"/>
          <w:szCs w:val="20"/>
        </w:rPr>
        <w:t>имот с идентификатор 56407.11.20 по кадастралната карта и кадастралните регистри на Община Пирдоп, одобрени със Заповед № РД-18-52/21.06.2016г</w:t>
      </w:r>
      <w:r w:rsidRPr="0094318B">
        <w:rPr>
          <w:rFonts w:cs="Arial"/>
        </w:rPr>
        <w:t>.</w:t>
      </w:r>
    </w:p>
    <w:p w14:paraId="3CDB019B" w14:textId="77777777" w:rsidR="00A9527B" w:rsidRPr="0094318B" w:rsidRDefault="00A9527B" w:rsidP="00A9527B">
      <w:pPr>
        <w:pStyle w:val="a6"/>
        <w:rPr>
          <w:rFonts w:ascii="Verdana" w:hAnsi="Verdana"/>
          <w:color w:val="000000"/>
          <w:sz w:val="20"/>
          <w:szCs w:val="20"/>
        </w:rPr>
      </w:pPr>
    </w:p>
    <w:p w14:paraId="38D97B57" w14:textId="77777777" w:rsidR="00A9527B" w:rsidRPr="0094318B" w:rsidRDefault="00A9527B" w:rsidP="00A9527B">
      <w:pPr>
        <w:pStyle w:val="a6"/>
        <w:rPr>
          <w:rFonts w:ascii="Verdana" w:hAnsi="Verdana"/>
          <w:color w:val="000000"/>
          <w:sz w:val="20"/>
          <w:szCs w:val="20"/>
        </w:rPr>
      </w:pPr>
    </w:p>
    <w:p w14:paraId="0A5D7EE4" w14:textId="1B262063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lastRenderedPageBreak/>
        <w:tab/>
        <w:t>На основание чл. 21, ал. 1, т. 11,  от Закона за местното самоуправление и местната администрация  и във връзка с чл.124а, ал.1, ал. 5, чл. 124б, ал. 1 от Закона за устройство на територията /ЗУТ/, след проведеното поименно гласуване с 13 гласа „за”, както следва: Анна Нейкова, 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Емил Николов, Илиян Николов, Иван Джонгов, Мария Бръмбева, Ненко Ненчев, Марияна Върбанова, Станислав Готев и Силвия Георгиева,</w:t>
      </w:r>
      <w:r w:rsidRPr="0094318B">
        <w:rPr>
          <w:rFonts w:ascii="Verdana" w:hAnsi="Verdana"/>
          <w:color w:val="000000"/>
          <w:sz w:val="20"/>
          <w:szCs w:val="20"/>
        </w:rPr>
        <w:t xml:space="preserve"> 0 гласа „против”, и 0 гласа „ въздържал се”, Общински съвет-Пирдоп прие</w:t>
      </w:r>
    </w:p>
    <w:p w14:paraId="3FD9B2D7" w14:textId="77777777" w:rsidR="00A9527B" w:rsidRPr="0094318B" w:rsidRDefault="00A9527B" w:rsidP="00A9527B">
      <w:pPr>
        <w:pStyle w:val="a6"/>
        <w:rPr>
          <w:rFonts w:ascii="Verdana" w:hAnsi="Verdana"/>
          <w:color w:val="000000"/>
          <w:sz w:val="20"/>
          <w:szCs w:val="20"/>
        </w:rPr>
      </w:pPr>
    </w:p>
    <w:p w14:paraId="1DAEBCEC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color w:val="000000"/>
          <w:sz w:val="20"/>
          <w:szCs w:val="20"/>
        </w:rPr>
      </w:pPr>
      <w:r w:rsidRPr="0094318B">
        <w:rPr>
          <w:rFonts w:ascii="Verdana" w:hAnsi="Verdana"/>
          <w:b/>
          <w:color w:val="000000"/>
          <w:sz w:val="20"/>
          <w:szCs w:val="20"/>
        </w:rPr>
        <w:t>РЕШЕНИЕ</w:t>
      </w:r>
    </w:p>
    <w:p w14:paraId="539262E7" w14:textId="77777777" w:rsidR="00A9527B" w:rsidRPr="0094318B" w:rsidRDefault="009E5F53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№19</w:t>
      </w:r>
    </w:p>
    <w:p w14:paraId="31E92876" w14:textId="77777777" w:rsidR="00A9527B" w:rsidRPr="0094318B" w:rsidRDefault="00A9527B" w:rsidP="00A9527B">
      <w:pPr>
        <w:pStyle w:val="a6"/>
        <w:rPr>
          <w:rFonts w:ascii="Verdana" w:hAnsi="Verdana" w:cs="Arial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1.Одобрява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плана в обхвата на поземлен </w:t>
      </w:r>
      <w:r w:rsidRPr="0094318B">
        <w:rPr>
          <w:rFonts w:ascii="Verdana" w:hAnsi="Verdana" w:cs="Arial"/>
          <w:sz w:val="20"/>
          <w:szCs w:val="20"/>
        </w:rPr>
        <w:t>имот с идентификатор 56407.138.3 по кадастралната карта и кадастралните регистри на Община Пирдоп, одобрени със Заповед № РД-18-52/21.06.2016г. и съдържа информация за сроковете и етапите за изработване;</w:t>
      </w:r>
    </w:p>
    <w:p w14:paraId="58C209F6" w14:textId="77777777" w:rsidR="00A9527B" w:rsidRPr="0094318B" w:rsidRDefault="00A9527B" w:rsidP="00A9527B">
      <w:pPr>
        <w:pStyle w:val="a6"/>
        <w:rPr>
          <w:rFonts w:ascii="Verdana" w:hAnsi="Verdana" w:cs="Arial"/>
          <w:sz w:val="20"/>
          <w:szCs w:val="20"/>
        </w:rPr>
      </w:pPr>
    </w:p>
    <w:p w14:paraId="27050D11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2.</w:t>
      </w:r>
      <w:r w:rsidRPr="0094318B">
        <w:rPr>
          <w:rFonts w:ascii="Verdana" w:hAnsi="Verdana" w:cs="Arial"/>
          <w:sz w:val="20"/>
          <w:szCs w:val="20"/>
        </w:rPr>
        <w:t>Разрешава  в качеството и на заинтересувано лице – „СРЕДНОГОРИЕ РИТЕЙЛ“ ЕООД, ЕИК 206696926, представлявано и управлявано от Христо Иванов Близнаков със седалище и адрес на управление гр. София, Община Столична, Район Люлин, ул. Луи Пастьор № 30 - собственик на поземления имот за своя сметка да изработи проект за подробен устройствен план – план за застрояване в обхват</w:t>
      </w:r>
      <w:r w:rsidRPr="0094318B">
        <w:rPr>
          <w:rFonts w:ascii="Verdana" w:hAnsi="Verdana"/>
          <w:sz w:val="20"/>
          <w:szCs w:val="20"/>
        </w:rPr>
        <w:t xml:space="preserve"> поземлен  </w:t>
      </w:r>
      <w:r w:rsidRPr="0094318B">
        <w:rPr>
          <w:rFonts w:ascii="Verdana" w:hAnsi="Verdana" w:cs="Arial"/>
          <w:sz w:val="20"/>
          <w:szCs w:val="20"/>
        </w:rPr>
        <w:t>имот с идентификатор 56407.138.3 по кадастралната карта и кадастралните регистри на Община Пирдоп, одобрени със Заповед № РД-18-52/21.06.2016г.</w:t>
      </w:r>
    </w:p>
    <w:p w14:paraId="07D311D5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  <w:shd w:val="clear" w:color="auto" w:fill="FFFFFF"/>
        </w:rPr>
      </w:pPr>
    </w:p>
    <w:p w14:paraId="475FC4E3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  <w:shd w:val="clear" w:color="auto" w:fill="FFFFFF"/>
        </w:rPr>
      </w:pPr>
    </w:p>
    <w:p w14:paraId="40110E42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  <w:shd w:val="clear" w:color="auto" w:fill="FFFFFF"/>
        </w:rPr>
      </w:pPr>
    </w:p>
    <w:p w14:paraId="695CD2FD" w14:textId="20B532E2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18"/>
          <w:szCs w:val="18"/>
          <w:shd w:val="clear" w:color="auto" w:fill="FFFFFF"/>
        </w:rPr>
        <w:tab/>
        <w:t xml:space="preserve">На основание чл.21, ал.1, т.23 и ал.2 от Закона за местното самоуправление и местната администрация, след проведеното гласуване с 11 гласа „за”, както следва: </w:t>
      </w:r>
      <w:r w:rsidRPr="0094318B">
        <w:rPr>
          <w:rFonts w:ascii="Verdana" w:hAnsi="Verdana"/>
          <w:sz w:val="20"/>
          <w:szCs w:val="20"/>
        </w:rPr>
        <w:t>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>Емил Николов, Илиян Николов, Иван Джонгов, Мария Бръмбева, Ненко Ненчев, Марияна Върбанова, Станислав Готев и Силвия Георгиева,</w:t>
      </w:r>
      <w:r w:rsidRPr="0094318B">
        <w:rPr>
          <w:rFonts w:ascii="Verdana" w:hAnsi="Verdana"/>
          <w:color w:val="000000"/>
          <w:sz w:val="20"/>
          <w:szCs w:val="20"/>
        </w:rPr>
        <w:t xml:space="preserve"> 0 гласа „против”, и 1 гласа „ въздържал се”, както следва: </w:t>
      </w:r>
      <w:r w:rsidRPr="0094318B">
        <w:rPr>
          <w:rFonts w:ascii="Verdana" w:hAnsi="Verdana"/>
          <w:sz w:val="20"/>
          <w:szCs w:val="20"/>
        </w:rPr>
        <w:t>Анна Нейкова, Общински съвет-Пирдоп прие</w:t>
      </w:r>
    </w:p>
    <w:p w14:paraId="29172C06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</w:p>
    <w:p w14:paraId="79009C2C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color w:val="000000"/>
          <w:sz w:val="20"/>
          <w:szCs w:val="20"/>
        </w:rPr>
      </w:pPr>
      <w:r w:rsidRPr="0094318B">
        <w:rPr>
          <w:rFonts w:ascii="Verdana" w:hAnsi="Verdana"/>
          <w:b/>
          <w:color w:val="000000"/>
          <w:sz w:val="20"/>
          <w:szCs w:val="20"/>
        </w:rPr>
        <w:t>РЕШЕНИЕ</w:t>
      </w:r>
    </w:p>
    <w:p w14:paraId="27743474" w14:textId="77777777" w:rsidR="00A9527B" w:rsidRPr="0094318B" w:rsidRDefault="009E5F53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№20</w:t>
      </w:r>
    </w:p>
    <w:p w14:paraId="300D1258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Възлага на Васил Кафеджиев-Председател на Общински съвет-Пирдоп да организира среща между ОбС-Пирдоп, Кмета на Община Пирдоп и „Аурубис-България” АД.</w:t>
      </w:r>
    </w:p>
    <w:p w14:paraId="00858966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</w:p>
    <w:p w14:paraId="1DF4AFDA" w14:textId="77777777" w:rsidR="00A9527B" w:rsidRPr="0094318B" w:rsidRDefault="00A9527B" w:rsidP="00A9527B">
      <w:pPr>
        <w:pStyle w:val="a6"/>
        <w:rPr>
          <w:rFonts w:ascii="Verdana" w:hAnsi="Verdana"/>
          <w:color w:val="000000"/>
          <w:sz w:val="20"/>
          <w:szCs w:val="20"/>
        </w:rPr>
      </w:pPr>
    </w:p>
    <w:p w14:paraId="4F0AEE99" w14:textId="626DD56D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На основание чл.21,ал.1, т.8 от Закон за местното самоуправление и местната администрация, във връзка с чл.52, ал.1, т.3 </w:t>
      </w:r>
      <w:bookmarkStart w:id="0" w:name="_Hlk76475248"/>
      <w:r w:rsidRPr="0094318B">
        <w:rPr>
          <w:rFonts w:ascii="Verdana" w:hAnsi="Verdana"/>
          <w:sz w:val="20"/>
          <w:szCs w:val="20"/>
        </w:rPr>
        <w:t xml:space="preserve">буква “а“ </w:t>
      </w:r>
      <w:bookmarkEnd w:id="0"/>
      <w:r w:rsidRPr="0094318B">
        <w:rPr>
          <w:rFonts w:ascii="Verdana" w:hAnsi="Verdana"/>
          <w:sz w:val="20"/>
          <w:szCs w:val="20"/>
        </w:rPr>
        <w:t>и чл. 78, ал.1,</w:t>
      </w:r>
      <w:r w:rsidRPr="0094318B">
        <w:rPr>
          <w:rFonts w:ascii="Verdana" w:hAnsi="Verdana" w:cs="Tahoma"/>
          <w:color w:val="000000"/>
          <w:sz w:val="20"/>
          <w:szCs w:val="20"/>
          <w:shd w:val="clear" w:color="auto" w:fill="FFFFFF"/>
        </w:rPr>
        <w:t xml:space="preserve"> връзка ал.2</w:t>
      </w:r>
      <w:r w:rsidRPr="0094318B">
        <w:rPr>
          <w:rFonts w:ascii="Verdana" w:hAnsi="Verdana"/>
          <w:sz w:val="20"/>
          <w:szCs w:val="20"/>
        </w:rPr>
        <w:t xml:space="preserve"> от Закона за водите, след проведеното гласуване с 13 гласа „за”, както следва: </w:t>
      </w:r>
      <w:r w:rsidRPr="0094318B">
        <w:rPr>
          <w:rFonts w:ascii="Verdana" w:hAnsi="Verdana"/>
          <w:bCs/>
          <w:sz w:val="20"/>
          <w:szCs w:val="20"/>
        </w:rPr>
        <w:t xml:space="preserve">”: </w:t>
      </w:r>
      <w:r w:rsidRPr="0094318B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 xml:space="preserve">Емил Николов, Илиян Николов, Иван Джонгов, Мария Бръмбева, Ненко Ненчев, Марияна Върбанова, Станислав Готев и Силвия Георгиева,0 гласа „против” и 0 гласа „въздържал се”, Общински съвет-Пирдоп прие </w:t>
      </w:r>
    </w:p>
    <w:p w14:paraId="717055F5" w14:textId="77777777" w:rsidR="00A9527B" w:rsidRPr="0094318B" w:rsidRDefault="00A9527B" w:rsidP="00A9527B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14:paraId="7D9E8F96" w14:textId="77777777" w:rsidR="00A9527B" w:rsidRPr="0094318B" w:rsidRDefault="00A9527B" w:rsidP="00A9527B">
      <w:pPr>
        <w:pStyle w:val="a6"/>
        <w:jc w:val="center"/>
        <w:rPr>
          <w:rFonts w:ascii="Verdana" w:hAnsi="Verdana"/>
          <w:b/>
          <w:bCs/>
          <w:sz w:val="20"/>
          <w:szCs w:val="20"/>
        </w:rPr>
      </w:pPr>
      <w:r w:rsidRPr="0094318B">
        <w:rPr>
          <w:rFonts w:ascii="Verdana" w:hAnsi="Verdana"/>
          <w:b/>
          <w:bCs/>
          <w:sz w:val="20"/>
          <w:szCs w:val="20"/>
        </w:rPr>
        <w:t>РЕШЕНИЕ</w:t>
      </w:r>
    </w:p>
    <w:p w14:paraId="46F769CC" w14:textId="77777777" w:rsidR="00A9527B" w:rsidRPr="0094318B" w:rsidRDefault="009E5F53" w:rsidP="00A9527B">
      <w:pPr>
        <w:pStyle w:val="a6"/>
        <w:jc w:val="center"/>
        <w:rPr>
          <w:rFonts w:ascii="Verdana" w:hAnsi="Verdana"/>
          <w:b/>
          <w:bCs/>
          <w:sz w:val="20"/>
          <w:szCs w:val="20"/>
        </w:rPr>
      </w:pPr>
      <w:r w:rsidRPr="0094318B">
        <w:rPr>
          <w:rFonts w:ascii="Verdana" w:hAnsi="Verdana"/>
          <w:b/>
          <w:bCs/>
          <w:sz w:val="20"/>
          <w:szCs w:val="20"/>
        </w:rPr>
        <w:t>№ 21</w:t>
      </w:r>
    </w:p>
    <w:p w14:paraId="1CA29E23" w14:textId="77777777" w:rsidR="00A9527B" w:rsidRPr="0094318B" w:rsidRDefault="00A9527B" w:rsidP="00A9527B">
      <w:pPr>
        <w:pStyle w:val="a6"/>
        <w:jc w:val="both"/>
        <w:rPr>
          <w:rFonts w:ascii="Verdana" w:hAnsi="Verdana"/>
          <w:bCs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>Дава съгласие и възлага на Кмета на Община Пирдоп да продължи срока на действие на Разрешително за водовземане-</w:t>
      </w:r>
      <w:r w:rsidRPr="0094318B">
        <w:rPr>
          <w:rFonts w:ascii="Verdana" w:hAnsi="Verdana"/>
          <w:bCs/>
          <w:sz w:val="20"/>
          <w:szCs w:val="20"/>
        </w:rPr>
        <w:t xml:space="preserve"> разрешено водно количество - до 5 л/сек. </w:t>
      </w:r>
      <w:r w:rsidRPr="0094318B">
        <w:rPr>
          <w:rFonts w:ascii="Verdana" w:hAnsi="Verdana"/>
          <w:sz w:val="20"/>
          <w:szCs w:val="20"/>
        </w:rPr>
        <w:t xml:space="preserve">от повърхностен воден обект – </w:t>
      </w:r>
      <w:r w:rsidRPr="0094318B">
        <w:rPr>
          <w:rFonts w:ascii="Verdana" w:hAnsi="Verdana" w:cs="TimesNewRoman"/>
          <w:sz w:val="20"/>
          <w:szCs w:val="20"/>
        </w:rPr>
        <w:t xml:space="preserve">язовир Душанци </w:t>
      </w:r>
      <w:r w:rsidRPr="0094318B">
        <w:rPr>
          <w:rFonts w:ascii="Verdana" w:hAnsi="Verdana"/>
          <w:sz w:val="20"/>
          <w:szCs w:val="20"/>
        </w:rPr>
        <w:t xml:space="preserve">на </w:t>
      </w:r>
      <w:r w:rsidRPr="0094318B">
        <w:rPr>
          <w:rFonts w:ascii="Verdana" w:eastAsia="Calibri" w:hAnsi="Verdana"/>
          <w:sz w:val="20"/>
          <w:szCs w:val="20"/>
        </w:rPr>
        <w:t>„Асарел Медет“ АД</w:t>
      </w:r>
      <w:r w:rsidRPr="0094318B">
        <w:rPr>
          <w:rFonts w:ascii="Verdana" w:hAnsi="Verdana"/>
          <w:sz w:val="20"/>
          <w:szCs w:val="20"/>
        </w:rPr>
        <w:t xml:space="preserve">, гр. Панагюрище, община Панагюрище, област Пазарджик за </w:t>
      </w:r>
      <w:r w:rsidRPr="0094318B">
        <w:rPr>
          <w:rFonts w:ascii="Verdana" w:hAnsi="Verdana"/>
          <w:bCs/>
          <w:sz w:val="20"/>
          <w:szCs w:val="20"/>
        </w:rPr>
        <w:t>срок от 20 години</w:t>
      </w:r>
      <w:r w:rsidRPr="0094318B">
        <w:rPr>
          <w:rFonts w:ascii="Verdana" w:hAnsi="Verdana"/>
          <w:sz w:val="20"/>
          <w:szCs w:val="20"/>
        </w:rPr>
        <w:t xml:space="preserve"> с цел </w:t>
      </w:r>
      <w:r w:rsidRPr="0094318B">
        <w:rPr>
          <w:rFonts w:ascii="Verdana" w:hAnsi="Verdana"/>
          <w:bCs/>
          <w:sz w:val="20"/>
          <w:szCs w:val="20"/>
        </w:rPr>
        <w:lastRenderedPageBreak/>
        <w:t>осигуряване на „промишлена вода“ за противопожарни нужди на претоварна гара „Асарел“, гр. Пирдоп</w:t>
      </w:r>
    </w:p>
    <w:p w14:paraId="25997531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0B318F6D" w14:textId="77777777" w:rsidR="00A9527B" w:rsidRPr="0094318B" w:rsidRDefault="00A9527B" w:rsidP="00A9527B">
      <w:pPr>
        <w:pStyle w:val="a6"/>
        <w:rPr>
          <w:rFonts w:ascii="Verdana" w:hAnsi="Verdana"/>
          <w:color w:val="000000"/>
          <w:sz w:val="20"/>
          <w:szCs w:val="20"/>
        </w:rPr>
      </w:pPr>
    </w:p>
    <w:p w14:paraId="07580C09" w14:textId="2AA1A1D2" w:rsidR="00A9527B" w:rsidRPr="0094318B" w:rsidRDefault="00A9527B" w:rsidP="00A9527B">
      <w:pPr>
        <w:pStyle w:val="a6"/>
        <w:jc w:val="both"/>
        <w:rPr>
          <w:rFonts w:ascii="Verdana" w:hAnsi="Verdana"/>
          <w:color w:val="000000"/>
          <w:sz w:val="20"/>
          <w:szCs w:val="20"/>
        </w:rPr>
      </w:pPr>
      <w:r w:rsidRPr="0094318B">
        <w:rPr>
          <w:rFonts w:ascii="Verdana" w:hAnsi="Verdana"/>
          <w:color w:val="000000"/>
          <w:sz w:val="20"/>
          <w:szCs w:val="20"/>
        </w:rPr>
        <w:tab/>
        <w:t>На основание</w:t>
      </w:r>
      <w:r w:rsidRPr="0094318B">
        <w:rPr>
          <w:rFonts w:ascii="Arial Narrow" w:hAnsi="Arial Narrow" w:cs="Arial"/>
          <w:color w:val="000000"/>
        </w:rPr>
        <w:t xml:space="preserve"> </w:t>
      </w:r>
      <w:r w:rsidRPr="0094318B">
        <w:rPr>
          <w:rFonts w:ascii="Arial Narrow" w:hAnsi="Arial Narrow" w:cs="Arial"/>
          <w:color w:val="000000"/>
          <w:sz w:val="24"/>
          <w:szCs w:val="24"/>
        </w:rPr>
        <w:t xml:space="preserve">чл.21, ал.1, т.6, т.8, т.23 и ал.2 от Закона за местното самоуправление и местната администрация, </w:t>
      </w:r>
      <w:r w:rsidRPr="0094318B">
        <w:rPr>
          <w:rFonts w:ascii="Arial Narrow" w:hAnsi="Arial Narrow" w:cs="Arial"/>
          <w:color w:val="000000"/>
        </w:rPr>
        <w:t xml:space="preserve"> след проведеното поименно гласуване с 13 гласа „за”</w:t>
      </w:r>
      <w:r w:rsidRPr="0094318B">
        <w:rPr>
          <w:rFonts w:ascii="Verdana" w:hAnsi="Verdana"/>
          <w:bCs/>
          <w:sz w:val="20"/>
          <w:szCs w:val="20"/>
        </w:rPr>
        <w:t xml:space="preserve">: </w:t>
      </w:r>
      <w:r w:rsidRPr="0094318B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</w:t>
      </w:r>
      <w:r w:rsidR="0094318B">
        <w:rPr>
          <w:rFonts w:ascii="Verdana" w:hAnsi="Verdana"/>
          <w:sz w:val="20"/>
          <w:szCs w:val="20"/>
        </w:rPr>
        <w:t xml:space="preserve"> </w:t>
      </w:r>
      <w:r w:rsidRPr="0094318B">
        <w:rPr>
          <w:rFonts w:ascii="Verdana" w:hAnsi="Verdana"/>
          <w:sz w:val="20"/>
          <w:szCs w:val="20"/>
        </w:rPr>
        <w:t xml:space="preserve">Емил Николов, Илиян Николов, Иван Джонгов, Мария Бръмбева, Ненко Ненчев, Марияна Върбанова, Станислав Готев и Силвия Георгиева, гласували </w:t>
      </w:r>
      <w:r w:rsidRPr="0094318B">
        <w:rPr>
          <w:rFonts w:ascii="Verdana" w:hAnsi="Verdana"/>
          <w:color w:val="000000"/>
          <w:sz w:val="20"/>
          <w:szCs w:val="20"/>
        </w:rPr>
        <w:t xml:space="preserve"> „против”- 0 гласа , и гласували „въздържал се – 0 гласа, Общински съвет-Пирдоп прие </w:t>
      </w:r>
    </w:p>
    <w:p w14:paraId="57D27B07" w14:textId="77777777" w:rsidR="00A9527B" w:rsidRPr="0094318B" w:rsidRDefault="00A9527B" w:rsidP="00A9527B">
      <w:pPr>
        <w:pStyle w:val="a6"/>
        <w:rPr>
          <w:rFonts w:ascii="Verdana" w:hAnsi="Verdana"/>
          <w:color w:val="000000"/>
          <w:sz w:val="20"/>
          <w:szCs w:val="20"/>
        </w:rPr>
      </w:pPr>
    </w:p>
    <w:p w14:paraId="40C69981" w14:textId="77777777" w:rsidR="00A9527B" w:rsidRPr="0094318B" w:rsidRDefault="00A9527B" w:rsidP="00A9527B">
      <w:pPr>
        <w:ind w:firstLine="708"/>
        <w:jc w:val="both"/>
        <w:rPr>
          <w:rFonts w:ascii="Arial Narrow" w:hAnsi="Arial Narrow" w:cs="Arial"/>
          <w:color w:val="000000"/>
        </w:rPr>
      </w:pPr>
    </w:p>
    <w:p w14:paraId="1DFBBB2A" w14:textId="77777777" w:rsidR="00A9527B" w:rsidRPr="0094318B" w:rsidRDefault="00A9527B" w:rsidP="00A9527B">
      <w:pPr>
        <w:ind w:firstLine="708"/>
        <w:jc w:val="center"/>
        <w:rPr>
          <w:rFonts w:ascii="Verdana" w:hAnsi="Verdana" w:cs="Arial"/>
          <w:b/>
          <w:color w:val="000000"/>
          <w:sz w:val="20"/>
          <w:szCs w:val="20"/>
        </w:rPr>
      </w:pPr>
      <w:r w:rsidRPr="0094318B">
        <w:rPr>
          <w:rFonts w:ascii="Verdana" w:hAnsi="Verdana" w:cs="Arial"/>
          <w:b/>
          <w:color w:val="000000"/>
          <w:sz w:val="20"/>
          <w:szCs w:val="20"/>
        </w:rPr>
        <w:t>РЕШЕНИЕ</w:t>
      </w:r>
    </w:p>
    <w:p w14:paraId="5D47F0CE" w14:textId="77777777" w:rsidR="00A9527B" w:rsidRPr="0094318B" w:rsidRDefault="009E5F53" w:rsidP="00A9527B">
      <w:pPr>
        <w:ind w:firstLine="708"/>
        <w:jc w:val="center"/>
        <w:rPr>
          <w:rFonts w:ascii="Verdana" w:hAnsi="Verdana" w:cs="Arial"/>
          <w:b/>
          <w:color w:val="000000"/>
          <w:sz w:val="20"/>
          <w:szCs w:val="20"/>
        </w:rPr>
      </w:pPr>
      <w:r w:rsidRPr="0094318B">
        <w:rPr>
          <w:rFonts w:ascii="Verdana" w:hAnsi="Verdana" w:cs="Arial"/>
          <w:b/>
          <w:color w:val="000000"/>
          <w:sz w:val="20"/>
          <w:szCs w:val="20"/>
        </w:rPr>
        <w:t>№ 22</w:t>
      </w:r>
    </w:p>
    <w:p w14:paraId="2BEDF1AB" w14:textId="77777777" w:rsidR="00A9527B" w:rsidRPr="0094318B" w:rsidRDefault="00A9527B" w:rsidP="00A9527B">
      <w:pPr>
        <w:pStyle w:val="a3"/>
        <w:ind w:left="0"/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hAnsi="Verdana" w:cs="Arial"/>
          <w:color w:val="000000"/>
          <w:sz w:val="20"/>
          <w:szCs w:val="20"/>
        </w:rPr>
        <w:tab/>
        <w:t>1. Общински съвет - Пирдоп дава съгласие да бъдат предоставени финансови средства в размер на 6 000 лв. на „Медицински център I - Пирдоп” ЕООД гр. Пирдоп за заплащане на ел. енергия за м. януари 2022 г.</w:t>
      </w:r>
    </w:p>
    <w:p w14:paraId="625CF700" w14:textId="77777777" w:rsidR="00A9527B" w:rsidRPr="0094318B" w:rsidRDefault="00A9527B" w:rsidP="00A9527B">
      <w:pPr>
        <w:jc w:val="both"/>
        <w:rPr>
          <w:rFonts w:ascii="Tahoma" w:hAnsi="Tahoma" w:cs="Tahoma"/>
          <w:color w:val="000000"/>
          <w:sz w:val="21"/>
          <w:szCs w:val="21"/>
        </w:rPr>
      </w:pPr>
      <w:r w:rsidRPr="0094318B">
        <w:rPr>
          <w:rFonts w:ascii="Verdana" w:hAnsi="Verdana" w:cs="Arial"/>
          <w:color w:val="000000"/>
          <w:sz w:val="20"/>
          <w:szCs w:val="20"/>
        </w:rPr>
        <w:tab/>
        <w:t xml:space="preserve">Средствата да бъдат изплатени от </w:t>
      </w:r>
      <w:r w:rsidRPr="0094318B">
        <w:rPr>
          <w:rFonts w:ascii="Tahoma" w:hAnsi="Tahoma" w:cs="Tahoma"/>
          <w:color w:val="000000"/>
          <w:sz w:val="21"/>
          <w:szCs w:val="21"/>
        </w:rPr>
        <w:t xml:space="preserve">Функция „Здравеопазване”,  Дейност „Други дейности по здравеопазването”, </w:t>
      </w:r>
      <w:r w:rsidRPr="0094318B">
        <w:t xml:space="preserve"> </w:t>
      </w:r>
      <w:r w:rsidRPr="0094318B">
        <w:rPr>
          <w:rFonts w:ascii="Tahoma" w:hAnsi="Tahoma" w:cs="Tahoma"/>
          <w:color w:val="000000"/>
          <w:sz w:val="21"/>
          <w:szCs w:val="21"/>
        </w:rPr>
        <w:t>Параграф 43 09 други субсидии и плащания.</w:t>
      </w:r>
    </w:p>
    <w:p w14:paraId="237C9896" w14:textId="77777777" w:rsidR="00A9527B" w:rsidRPr="0094318B" w:rsidRDefault="00A9527B" w:rsidP="00A9527B">
      <w:pPr>
        <w:jc w:val="both"/>
        <w:rPr>
          <w:rFonts w:ascii="Tahoma" w:hAnsi="Tahoma" w:cs="Tahoma"/>
          <w:color w:val="000000"/>
          <w:sz w:val="21"/>
          <w:szCs w:val="21"/>
        </w:rPr>
      </w:pPr>
    </w:p>
    <w:p w14:paraId="7DF6874F" w14:textId="77777777" w:rsidR="00A9527B" w:rsidRPr="0094318B" w:rsidRDefault="00A9527B" w:rsidP="00A9527B">
      <w:pPr>
        <w:jc w:val="both"/>
      </w:pPr>
      <w:r w:rsidRPr="0094318B">
        <w:rPr>
          <w:rFonts w:ascii="Tahoma" w:hAnsi="Tahoma" w:cs="Tahoma"/>
          <w:color w:val="000000"/>
          <w:sz w:val="21"/>
          <w:szCs w:val="21"/>
        </w:rPr>
        <w:tab/>
        <w:t xml:space="preserve">2. Възлага на Управителя на </w:t>
      </w:r>
      <w:r w:rsidRPr="0094318B">
        <w:rPr>
          <w:rFonts w:ascii="Verdana" w:hAnsi="Verdana" w:cs="Arial"/>
          <w:color w:val="000000"/>
          <w:sz w:val="20"/>
          <w:szCs w:val="20"/>
        </w:rPr>
        <w:t>„Медицински център I - Пирдоп” ЕООД гр. Пирдоп, съвместно с ОбА-Пирдоп да предложат оптимизация на сградния фонд на дружеството.</w:t>
      </w:r>
    </w:p>
    <w:p w14:paraId="75B1D336" w14:textId="77777777" w:rsidR="00A9527B" w:rsidRPr="0094318B" w:rsidRDefault="00A9527B" w:rsidP="00A9527B">
      <w:pPr>
        <w:pStyle w:val="a3"/>
        <w:ind w:left="0"/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hAnsi="Verdana" w:cs="Arial"/>
          <w:color w:val="000000"/>
          <w:sz w:val="20"/>
          <w:szCs w:val="20"/>
        </w:rPr>
        <w:t xml:space="preserve"> </w:t>
      </w:r>
    </w:p>
    <w:p w14:paraId="4200C603" w14:textId="77777777" w:rsidR="00A9527B" w:rsidRPr="0094318B" w:rsidRDefault="00A9527B" w:rsidP="00A9527B">
      <w:pPr>
        <w:pStyle w:val="a6"/>
        <w:rPr>
          <w:rFonts w:ascii="Verdana" w:hAnsi="Verdana"/>
          <w:sz w:val="18"/>
          <w:szCs w:val="18"/>
        </w:rPr>
      </w:pPr>
      <w:r w:rsidRPr="0094318B">
        <w:rPr>
          <w:rFonts w:ascii="Verdana" w:hAnsi="Verdana"/>
          <w:color w:val="000000"/>
          <w:sz w:val="20"/>
          <w:szCs w:val="20"/>
        </w:rPr>
        <w:t xml:space="preserve"> </w:t>
      </w:r>
    </w:p>
    <w:p w14:paraId="32B9439F" w14:textId="77777777" w:rsidR="00A9527B" w:rsidRPr="0094318B" w:rsidRDefault="00A9527B" w:rsidP="00A9527B">
      <w:pPr>
        <w:pStyle w:val="a6"/>
        <w:jc w:val="both"/>
        <w:rPr>
          <w:rFonts w:ascii="Verdana" w:eastAsia="Calibri" w:hAnsi="Verdana"/>
          <w:sz w:val="20"/>
          <w:szCs w:val="20"/>
        </w:rPr>
      </w:pPr>
      <w:r w:rsidRPr="0094318B">
        <w:rPr>
          <w:rFonts w:ascii="Verdana" w:hAnsi="Verdana" w:cs="Arial"/>
          <w:color w:val="000000"/>
          <w:sz w:val="20"/>
          <w:szCs w:val="20"/>
        </w:rPr>
        <w:tab/>
      </w:r>
    </w:p>
    <w:p w14:paraId="0863FF22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  <w:r w:rsidRPr="0094318B">
        <w:rPr>
          <w:rFonts w:ascii="Verdana" w:hAnsi="Verdana" w:cs="Arial"/>
          <w:color w:val="000000"/>
          <w:sz w:val="20"/>
          <w:szCs w:val="20"/>
        </w:rPr>
        <w:tab/>
        <w:t xml:space="preserve">На основание чл.21, ал.1,т.6 т.8 и т.23 и ал.2 от Закона за местното самоуправление и местната администрация, след проведеното поименно гласуване с 13 гласа „за”, както следва </w:t>
      </w:r>
      <w:r w:rsidRPr="0094318B"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 гласували </w:t>
      </w:r>
      <w:r w:rsidRPr="0094318B">
        <w:rPr>
          <w:rFonts w:ascii="Verdana" w:hAnsi="Verdana"/>
          <w:color w:val="000000"/>
          <w:sz w:val="20"/>
          <w:szCs w:val="20"/>
        </w:rPr>
        <w:t xml:space="preserve"> „против”- 0 гласа, гласували „въздържал се – 0 гласа, Общински съвет- Пирдоп.</w:t>
      </w:r>
    </w:p>
    <w:p w14:paraId="7F3F830E" w14:textId="77777777" w:rsidR="00A9527B" w:rsidRPr="0094318B" w:rsidRDefault="00A9527B" w:rsidP="00A9527B">
      <w:pPr>
        <w:pStyle w:val="a6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4293A9C5" w14:textId="77777777" w:rsidR="00A9527B" w:rsidRPr="0094318B" w:rsidRDefault="00A9527B" w:rsidP="00A9527B">
      <w:pPr>
        <w:pStyle w:val="a6"/>
        <w:jc w:val="center"/>
        <w:rPr>
          <w:rFonts w:ascii="Verdana" w:hAnsi="Verdana" w:cs="Arial"/>
          <w:b/>
          <w:color w:val="000000"/>
          <w:sz w:val="20"/>
          <w:szCs w:val="20"/>
        </w:rPr>
      </w:pPr>
      <w:r w:rsidRPr="0094318B">
        <w:rPr>
          <w:rFonts w:ascii="Verdana" w:hAnsi="Verdana" w:cs="Arial"/>
          <w:b/>
          <w:color w:val="000000"/>
          <w:sz w:val="20"/>
          <w:szCs w:val="20"/>
        </w:rPr>
        <w:t>РЕШЕНИЕ:</w:t>
      </w:r>
    </w:p>
    <w:p w14:paraId="35E4C3CF" w14:textId="77777777" w:rsidR="00A9527B" w:rsidRPr="0094318B" w:rsidRDefault="009E5F53" w:rsidP="00A952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>№23</w:t>
      </w:r>
    </w:p>
    <w:p w14:paraId="24389C7D" w14:textId="15C9CC5C" w:rsidR="00A9527B" w:rsidRPr="0094318B" w:rsidRDefault="00A9527B" w:rsidP="00A9527B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hAnsi="Verdana"/>
          <w:sz w:val="20"/>
          <w:szCs w:val="20"/>
        </w:rPr>
        <w:tab/>
        <w:t xml:space="preserve">1.Общински съвет – Пирдоп приема да  бъде страна по Споразумение </w:t>
      </w:r>
      <w:r w:rsidRPr="0094318B">
        <w:rPr>
          <w:rFonts w:ascii="Verdana" w:hAnsi="Verdana" w:cs="Arial"/>
          <w:sz w:val="20"/>
          <w:szCs w:val="20"/>
        </w:rPr>
        <w:t xml:space="preserve">за </w:t>
      </w:r>
      <w:r w:rsidRPr="0094318B">
        <w:rPr>
          <w:rFonts w:ascii="Verdana" w:hAnsi="Verdana" w:cs="Arial"/>
          <w:color w:val="000000"/>
          <w:sz w:val="20"/>
          <w:szCs w:val="20"/>
        </w:rPr>
        <w:t>дофинансиране на оперативния дефицит на „МБАЛ – Пирдоп” АД за периода 01.02. 2022- 01.02.2023г. год. между „МБАЛ – Пирдоп”, „ЕЛАЦИТЕ –МЕД” АД, „ДЪНДИ ПРЕШЪС МЕТЪЛС ЧЕЛОПЕЧ” ЕАД, „АУРУБИС БЪЛГАРИЯ „АД и Общините–акционери: Златица, Челопеч,</w:t>
      </w:r>
      <w:r w:rsidR="0094318B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94318B">
        <w:rPr>
          <w:rFonts w:ascii="Verdana" w:hAnsi="Verdana" w:cs="Arial"/>
          <w:color w:val="000000"/>
          <w:sz w:val="20"/>
          <w:szCs w:val="20"/>
        </w:rPr>
        <w:t>Чавдар, Мирково,  Копривщица и Антон.</w:t>
      </w:r>
    </w:p>
    <w:p w14:paraId="2AD83B68" w14:textId="77777777" w:rsidR="00A9527B" w:rsidRPr="0094318B" w:rsidRDefault="00A9527B" w:rsidP="00A9527B">
      <w:pPr>
        <w:jc w:val="both"/>
        <w:rPr>
          <w:rFonts w:ascii="Verdana" w:hAnsi="Verdana" w:cs="Arial"/>
          <w:color w:val="000000"/>
          <w:sz w:val="20"/>
          <w:szCs w:val="20"/>
        </w:rPr>
      </w:pPr>
    </w:p>
    <w:p w14:paraId="446BD002" w14:textId="77777777" w:rsidR="00A9527B" w:rsidRPr="0094318B" w:rsidRDefault="00A9527B" w:rsidP="00A9527B">
      <w:pPr>
        <w:jc w:val="both"/>
        <w:rPr>
          <w:rFonts w:ascii="Verdana" w:hAnsi="Verdana" w:cs="Arial"/>
          <w:color w:val="000000"/>
          <w:sz w:val="20"/>
          <w:szCs w:val="20"/>
        </w:rPr>
      </w:pPr>
      <w:r w:rsidRPr="0094318B">
        <w:rPr>
          <w:rFonts w:ascii="Verdana" w:hAnsi="Verdana" w:cs="Arial"/>
          <w:color w:val="000000"/>
          <w:sz w:val="20"/>
          <w:szCs w:val="20"/>
        </w:rPr>
        <w:tab/>
        <w:t>2. Упълномощава Ангел-Геров- Кмет на Община Пирдоп  да  подпише Споразумението</w:t>
      </w:r>
      <w:r w:rsidRPr="0094318B">
        <w:rPr>
          <w:rFonts w:ascii="Verdana" w:hAnsi="Verdana" w:cs="Arial"/>
          <w:sz w:val="20"/>
          <w:szCs w:val="20"/>
        </w:rPr>
        <w:t xml:space="preserve"> за </w:t>
      </w:r>
      <w:r w:rsidRPr="0094318B">
        <w:rPr>
          <w:rFonts w:ascii="Verdana" w:hAnsi="Verdana" w:cs="Arial"/>
          <w:color w:val="000000"/>
          <w:sz w:val="20"/>
          <w:szCs w:val="20"/>
        </w:rPr>
        <w:t>дофинансиране на оперативния дефицит на „МБАЛ – Пирдоп” АД за периода 01.02.2022г.-01.02.2023г. и Допълнително споразумение за общото разпределение на средствата между общините в размер до 136 800лв. за Община Пирдоп.</w:t>
      </w:r>
    </w:p>
    <w:p w14:paraId="7717C4A6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65E01208" w14:textId="77777777" w:rsidR="00A9527B" w:rsidRPr="0094318B" w:rsidRDefault="00A9527B" w:rsidP="00A9527B">
      <w:pPr>
        <w:pStyle w:val="a6"/>
        <w:rPr>
          <w:rFonts w:ascii="Verdana" w:hAnsi="Verdana"/>
          <w:sz w:val="20"/>
          <w:szCs w:val="20"/>
        </w:rPr>
      </w:pPr>
    </w:p>
    <w:p w14:paraId="6020B550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14:paraId="61D8BA4B" w14:textId="77777777" w:rsidR="00A9527B" w:rsidRPr="0094318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14:paraId="526FAF3A" w14:textId="77777777" w:rsidR="00A9527B" w:rsidRPr="0094318B" w:rsidRDefault="00A9527B" w:rsidP="00A9527B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14:paraId="21A23810" w14:textId="77777777" w:rsidR="00A9527B" w:rsidRPr="0094318B" w:rsidRDefault="00A9527B" w:rsidP="00A9527B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14:paraId="674D782E" w14:textId="77777777" w:rsidR="00A9527B" w:rsidRPr="0094318B" w:rsidRDefault="00A9527B" w:rsidP="00A9527B">
      <w:pPr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  <w:t xml:space="preserve">    ПРЕДСЕДАТЕЛ НА ОбС-ПИРДОП:</w:t>
      </w:r>
    </w:p>
    <w:p w14:paraId="220869A9" w14:textId="77777777" w:rsidR="00A9527B" w:rsidRPr="0094318B" w:rsidRDefault="00A9527B" w:rsidP="00A9527B">
      <w:pPr>
        <w:rPr>
          <w:rFonts w:ascii="Verdana" w:hAnsi="Verdana"/>
          <w:b/>
          <w:sz w:val="20"/>
          <w:szCs w:val="20"/>
        </w:rPr>
      </w:pP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  <w:t xml:space="preserve">          </w:t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</w:r>
      <w:r w:rsidRPr="0094318B">
        <w:rPr>
          <w:rFonts w:ascii="Verdana" w:hAnsi="Verdana"/>
          <w:b/>
          <w:sz w:val="20"/>
          <w:szCs w:val="20"/>
        </w:rPr>
        <w:tab/>
        <w:t xml:space="preserve">   / Васил Кафеджиев/</w:t>
      </w:r>
    </w:p>
    <w:p w14:paraId="37CA2FEB" w14:textId="77777777" w:rsidR="00BE57D2" w:rsidRPr="0094318B" w:rsidRDefault="00BE57D2"/>
    <w:sectPr w:rsidR="00BE57D2" w:rsidRPr="0094318B" w:rsidSect="00BE5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229D1" w14:textId="77777777" w:rsidR="00FD084B" w:rsidRDefault="00FD084B" w:rsidP="00DA2852">
      <w:r>
        <w:separator/>
      </w:r>
    </w:p>
  </w:endnote>
  <w:endnote w:type="continuationSeparator" w:id="0">
    <w:p w14:paraId="34A42F6F" w14:textId="77777777" w:rsidR="00FD084B" w:rsidRDefault="00FD084B" w:rsidP="00DA2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E241" w14:textId="77777777" w:rsidR="00DA2852" w:rsidRDefault="00DA285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582356"/>
      <w:docPartObj>
        <w:docPartGallery w:val="Page Numbers (Bottom of Page)"/>
        <w:docPartUnique/>
      </w:docPartObj>
    </w:sdtPr>
    <w:sdtEndPr/>
    <w:sdtContent>
      <w:p w14:paraId="11CFA0C7" w14:textId="77777777" w:rsidR="00DA2852" w:rsidRDefault="00D23063">
        <w:pPr>
          <w:pStyle w:val="a9"/>
          <w:jc w:val="center"/>
        </w:pPr>
        <w:r>
          <w:fldChar w:fldCharType="begin"/>
        </w:r>
        <w:r w:rsidR="00DA2852">
          <w:instrText xml:space="preserve"> PAGE   \* MERGEFORMAT </w:instrText>
        </w:r>
        <w:r>
          <w:fldChar w:fldCharType="separate"/>
        </w:r>
        <w:r w:rsidR="009E5F53">
          <w:rPr>
            <w:noProof/>
          </w:rPr>
          <w:t>1</w:t>
        </w:r>
        <w:r>
          <w:fldChar w:fldCharType="end"/>
        </w:r>
      </w:p>
    </w:sdtContent>
  </w:sdt>
  <w:p w14:paraId="65579A14" w14:textId="77777777" w:rsidR="00DA2852" w:rsidRDefault="00DA285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489EA" w14:textId="77777777" w:rsidR="00DA2852" w:rsidRDefault="00DA28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E29F3" w14:textId="77777777" w:rsidR="00FD084B" w:rsidRDefault="00FD084B" w:rsidP="00DA2852">
      <w:r>
        <w:separator/>
      </w:r>
    </w:p>
  </w:footnote>
  <w:footnote w:type="continuationSeparator" w:id="0">
    <w:p w14:paraId="759193D4" w14:textId="77777777" w:rsidR="00FD084B" w:rsidRDefault="00FD084B" w:rsidP="00DA2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4105A" w14:textId="77777777" w:rsidR="00DA2852" w:rsidRDefault="00DA285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68BD" w14:textId="77777777" w:rsidR="00DA2852" w:rsidRDefault="00DA285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A9E9A" w14:textId="77777777" w:rsidR="00DA2852" w:rsidRDefault="00DA28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27B"/>
    <w:rsid w:val="001C2B68"/>
    <w:rsid w:val="005144DF"/>
    <w:rsid w:val="0071328C"/>
    <w:rsid w:val="00936B7D"/>
    <w:rsid w:val="0094318B"/>
    <w:rsid w:val="009E5F53"/>
    <w:rsid w:val="00A9527B"/>
    <w:rsid w:val="00BE148D"/>
    <w:rsid w:val="00BE57D2"/>
    <w:rsid w:val="00D23063"/>
    <w:rsid w:val="00D50782"/>
    <w:rsid w:val="00DA2852"/>
    <w:rsid w:val="00F243DA"/>
    <w:rsid w:val="00FC42D4"/>
    <w:rsid w:val="00FD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  <w14:docId w14:val="10F04F23"/>
  <w15:docId w15:val="{A88839E4-43F5-4217-9449-12C6275E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A9527B"/>
    <w:pPr>
      <w:keepNext/>
      <w:autoSpaceDE w:val="0"/>
      <w:autoSpaceDN w:val="0"/>
      <w:jc w:val="center"/>
      <w:outlineLvl w:val="0"/>
    </w:pPr>
    <w:rPr>
      <w:b/>
      <w:bCs/>
      <w:sz w:val="36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A9527B"/>
    <w:rPr>
      <w:rFonts w:ascii="Times New Roman" w:eastAsia="Times New Roman" w:hAnsi="Times New Roman" w:cs="Times New Roman"/>
      <w:b/>
      <w:bCs/>
      <w:sz w:val="36"/>
      <w:szCs w:val="20"/>
      <w:lang w:val="bg-BG"/>
    </w:rPr>
  </w:style>
  <w:style w:type="character" w:styleId="a4">
    <w:name w:val="Hyperlink"/>
    <w:basedOn w:val="a0"/>
    <w:uiPriority w:val="99"/>
    <w:semiHidden/>
    <w:unhideWhenUsed/>
    <w:rsid w:val="00A9527B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A9527B"/>
    <w:rPr>
      <w:lang w:val="bg-BG"/>
    </w:rPr>
  </w:style>
  <w:style w:type="paragraph" w:styleId="a6">
    <w:name w:val="No Spacing"/>
    <w:link w:val="a5"/>
    <w:uiPriority w:val="1"/>
    <w:qFormat/>
    <w:rsid w:val="00A9527B"/>
    <w:pPr>
      <w:spacing w:after="0" w:line="240" w:lineRule="auto"/>
    </w:pPr>
    <w:rPr>
      <w:lang w:val="bg-BG"/>
    </w:rPr>
  </w:style>
  <w:style w:type="paragraph" w:styleId="a7">
    <w:name w:val="header"/>
    <w:basedOn w:val="a"/>
    <w:link w:val="a8"/>
    <w:uiPriority w:val="99"/>
    <w:semiHidden/>
    <w:unhideWhenUsed/>
    <w:rsid w:val="00DA2852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DA285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DA2852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A2852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3140</Words>
  <Characters>17900</Characters>
  <Application>Microsoft Office Word</Application>
  <DocSecurity>0</DocSecurity>
  <Lines>149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PR</cp:lastModifiedBy>
  <cp:revision>6</cp:revision>
  <cp:lastPrinted>2022-03-02T14:20:00Z</cp:lastPrinted>
  <dcterms:created xsi:type="dcterms:W3CDTF">2022-03-02T14:07:00Z</dcterms:created>
  <dcterms:modified xsi:type="dcterms:W3CDTF">2022-03-04T09:43:00Z</dcterms:modified>
</cp:coreProperties>
</file>