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A0432" w:rsidRDefault="00BA0432" w:rsidP="00BA0432">
      <w:pPr>
        <w:pStyle w:val="aa"/>
        <w:jc w:val="both"/>
        <w:rPr>
          <w:rFonts w:ascii="Verdana" w:hAnsi="Verdana"/>
          <w:bCs/>
          <w:iCs/>
          <w:sz w:val="20"/>
          <w:szCs w:val="20"/>
        </w:rPr>
      </w:pPr>
    </w:p>
    <w:p w:rsidR="00BA0432" w:rsidRDefault="00BA0432" w:rsidP="00BA0432">
      <w:pPr>
        <w:pStyle w:val="aa"/>
        <w:jc w:val="both"/>
        <w:rPr>
          <w:rFonts w:ascii="Verdana" w:hAnsi="Verdana"/>
          <w:sz w:val="20"/>
          <w:szCs w:val="20"/>
        </w:rPr>
      </w:pPr>
      <w:r>
        <w:rPr>
          <w:rFonts w:ascii="Verdana" w:hAnsi="Verdana"/>
          <w:sz w:val="20"/>
          <w:szCs w:val="20"/>
        </w:rPr>
        <w:tab/>
      </w:r>
    </w:p>
    <w:p w:rsidR="00BA0432" w:rsidRPr="00BF5C11" w:rsidRDefault="00BA0432" w:rsidP="00BA0432">
      <w:pPr>
        <w:pStyle w:val="aa"/>
        <w:jc w:val="center"/>
        <w:rPr>
          <w:rFonts w:ascii="Verdana" w:hAnsi="Verdana" w:cs="Arial"/>
          <w:b/>
        </w:rPr>
      </w:pPr>
      <w:r w:rsidRPr="00BF5C11">
        <w:rPr>
          <w:rFonts w:ascii="Verdana" w:hAnsi="Verdana" w:cs="Arial"/>
          <w:b/>
          <w:noProof/>
          <w:lang w:eastAsia="bg-BG"/>
        </w:rPr>
        <w:drawing>
          <wp:anchor distT="0" distB="0" distL="114300" distR="114300" simplePos="0" relativeHeight="251661312" behindDoc="0" locked="0" layoutInCell="1" allowOverlap="1">
            <wp:simplePos x="0" y="0"/>
            <wp:positionH relativeFrom="margin">
              <wp:posOffset>-23495</wp:posOffset>
            </wp:positionH>
            <wp:positionV relativeFrom="paragraph">
              <wp:posOffset>-442595</wp:posOffset>
            </wp:positionV>
            <wp:extent cx="681990" cy="523875"/>
            <wp:effectExtent l="19050" t="0" r="3810" b="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pic:cNvPicPr>
                      <a:picLocks noChangeAspect="1" noChangeArrowheads="1"/>
                    </pic:cNvPicPr>
                  </pic:nvPicPr>
                  <pic:blipFill>
                    <a:blip r:embed="rId7" cstate="print"/>
                    <a:srcRect/>
                    <a:stretch>
                      <a:fillRect/>
                    </a:stretch>
                  </pic:blipFill>
                  <pic:spPr bwMode="auto">
                    <a:xfrm>
                      <a:off x="0" y="0"/>
                      <a:ext cx="681990" cy="523875"/>
                    </a:xfrm>
                    <a:prstGeom prst="rect">
                      <a:avLst/>
                    </a:prstGeom>
                    <a:noFill/>
                  </pic:spPr>
                </pic:pic>
              </a:graphicData>
            </a:graphic>
          </wp:anchor>
        </w:drawing>
      </w:r>
      <w:r w:rsidRPr="00BF5C11">
        <w:rPr>
          <w:rFonts w:ascii="Verdana" w:hAnsi="Verdana" w:cs="Arial"/>
          <w:b/>
        </w:rPr>
        <w:t>ОБЩИНСКИ СЪВЕТ- ПИРДОП</w:t>
      </w:r>
    </w:p>
    <w:p w:rsidR="00BA0432" w:rsidRPr="00BF5C11" w:rsidRDefault="001F3D2B" w:rsidP="00BA0432">
      <w:pPr>
        <w:spacing w:line="320" w:lineRule="exact"/>
        <w:jc w:val="center"/>
        <w:rPr>
          <w:rFonts w:ascii="Verdana" w:eastAsia="Arial Unicode MS" w:hAnsi="Verdana"/>
          <w:b/>
          <w:sz w:val="16"/>
          <w:szCs w:val="16"/>
        </w:rPr>
      </w:pPr>
      <w:r>
        <w:rPr>
          <w:noProof/>
        </w:rPr>
        <mc:AlternateContent>
          <mc:Choice Requires="wps">
            <w:drawing>
              <wp:anchor distT="0" distB="0" distL="114300" distR="114300" simplePos="0" relativeHeight="251660288" behindDoc="0" locked="0" layoutInCell="1" allowOverlap="1">
                <wp:simplePos x="0" y="0"/>
                <wp:positionH relativeFrom="column">
                  <wp:posOffset>367665</wp:posOffset>
                </wp:positionH>
                <wp:positionV relativeFrom="paragraph">
                  <wp:posOffset>32385</wp:posOffset>
                </wp:positionV>
                <wp:extent cx="5218430" cy="0"/>
                <wp:effectExtent l="10160" t="11430" r="10160" b="7620"/>
                <wp:wrapNone/>
                <wp:docPr id="1749327228"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184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1FBB4A5" id="_x0000_t32" coordsize="21600,21600" o:spt="32" o:oned="t" path="m,l21600,21600e" filled="f">
                <v:path arrowok="t" fillok="f" o:connecttype="none"/>
                <o:lock v:ext="edit" shapetype="t"/>
              </v:shapetype>
              <v:shape id="AutoShape 2" o:spid="_x0000_s1026" type="#_x0000_t32" style="position:absolute;margin-left:28.95pt;margin-top:2.55pt;width:410.9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"/>
            </w:pict>
          </mc:Fallback>
        </mc:AlternateContent>
      </w:r>
      <w:r w:rsidR="00BA0432" w:rsidRPr="00BF5C11">
        <w:rPr>
          <w:rFonts w:ascii="Verdana" w:eastAsia="Arial Unicode MS" w:hAnsi="Verdana"/>
          <w:b/>
          <w:sz w:val="16"/>
          <w:szCs w:val="16"/>
        </w:rPr>
        <w:t>2070 град Пирдоп, пл. „Тодор Влайков” №2; тел.: 07 181/52 42, факс: 07 181/57 01;</w:t>
      </w:r>
    </w:p>
    <w:p w:rsidR="00BA0432" w:rsidRPr="00BF5C11" w:rsidRDefault="00BA0432" w:rsidP="00BA0432">
      <w:pPr>
        <w:jc w:val="center"/>
        <w:rPr>
          <w:rFonts w:ascii="Verdana" w:hAnsi="Verdana"/>
          <w:sz w:val="16"/>
          <w:szCs w:val="16"/>
        </w:rPr>
      </w:pPr>
      <w:r w:rsidRPr="00BF5C11">
        <w:rPr>
          <w:rFonts w:ascii="Verdana" w:hAnsi="Verdana"/>
          <w:b/>
          <w:sz w:val="16"/>
          <w:szCs w:val="16"/>
        </w:rPr>
        <w:t xml:space="preserve">е-mail: </w:t>
      </w:r>
      <w:hyperlink r:id="rId8" w:history="1">
        <w:r w:rsidRPr="00BF5C11">
          <w:rPr>
            <w:rStyle w:val="ac"/>
            <w:rFonts w:ascii="Verdana" w:hAnsi="Verdana"/>
            <w:sz w:val="16"/>
            <w:szCs w:val="16"/>
          </w:rPr>
          <w:t>obs@pirdop.egov.bg</w:t>
        </w:r>
      </w:hyperlink>
      <w:r w:rsidRPr="00BF5C11">
        <w:rPr>
          <w:rFonts w:ascii="Verdana" w:hAnsi="Verdana"/>
          <w:sz w:val="16"/>
          <w:szCs w:val="16"/>
        </w:rPr>
        <w:t xml:space="preserve"> </w:t>
      </w:r>
    </w:p>
    <w:p w:rsidR="00BA0432" w:rsidRPr="002C59F4" w:rsidRDefault="00BA0432" w:rsidP="002C59F4">
      <w:pPr>
        <w:pStyle w:val="aa"/>
        <w:jc w:val="both"/>
        <w:rPr>
          <w:rFonts w:ascii="Verdana" w:hAnsi="Verdana"/>
          <w:b/>
          <w:sz w:val="20"/>
          <w:szCs w:val="20"/>
        </w:rPr>
      </w:pPr>
      <w:r w:rsidRPr="00BF5C11">
        <w:rPr>
          <w:rFonts w:ascii="Verdana" w:hAnsi="Verdana"/>
          <w:b/>
          <w:sz w:val="24"/>
          <w:szCs w:val="24"/>
        </w:rPr>
        <w:tab/>
      </w:r>
      <w:r w:rsidRPr="00BF5C11">
        <w:rPr>
          <w:rFonts w:ascii="Verdana" w:hAnsi="Verdana"/>
          <w:b/>
          <w:sz w:val="24"/>
          <w:szCs w:val="24"/>
        </w:rPr>
        <w:tab/>
      </w:r>
      <w:r w:rsidRPr="00BF5C11">
        <w:rPr>
          <w:rFonts w:ascii="Verdana" w:hAnsi="Verdana"/>
          <w:b/>
          <w:sz w:val="24"/>
          <w:szCs w:val="24"/>
        </w:rPr>
        <w:tab/>
      </w:r>
      <w:r w:rsidRPr="00BF5C11">
        <w:rPr>
          <w:rFonts w:ascii="Verdana" w:hAnsi="Verdana"/>
          <w:b/>
          <w:sz w:val="24"/>
          <w:szCs w:val="24"/>
        </w:rPr>
        <w:tab/>
      </w:r>
    </w:p>
    <w:p w:rsidR="00BA0432" w:rsidRPr="00BF5C11" w:rsidRDefault="00BA0432" w:rsidP="00BA0432">
      <w:pPr>
        <w:pStyle w:val="aa"/>
        <w:jc w:val="center"/>
        <w:rPr>
          <w:rFonts w:eastAsia="Times New Roman"/>
          <w:b/>
        </w:rPr>
      </w:pPr>
    </w:p>
    <w:p w:rsidR="00BA0432" w:rsidRPr="00BF5C11" w:rsidRDefault="00BA0432" w:rsidP="00BA0432">
      <w:pPr>
        <w:pStyle w:val="aa"/>
        <w:jc w:val="center"/>
        <w:rPr>
          <w:rFonts w:ascii="Verdana" w:hAnsi="Verdana"/>
          <w:b/>
          <w:sz w:val="20"/>
          <w:szCs w:val="20"/>
        </w:rPr>
      </w:pPr>
      <w:r>
        <w:rPr>
          <w:rFonts w:ascii="Verdana" w:hAnsi="Verdana"/>
          <w:b/>
          <w:sz w:val="20"/>
          <w:szCs w:val="20"/>
        </w:rPr>
        <w:t>ПРЕПИС-ИЗВЛЕЧЕНИЕ ОТ ПРОТОКОЛ №5</w:t>
      </w:r>
      <w:r w:rsidRPr="00BF5C11">
        <w:rPr>
          <w:rFonts w:ascii="Verdana" w:hAnsi="Verdana"/>
          <w:b/>
          <w:sz w:val="20"/>
          <w:szCs w:val="20"/>
        </w:rPr>
        <w:t xml:space="preserve"> </w:t>
      </w:r>
    </w:p>
    <w:p w:rsidR="00BA0432" w:rsidRPr="00BF5C11" w:rsidRDefault="00BA0432" w:rsidP="00BA0432">
      <w:pPr>
        <w:jc w:val="center"/>
        <w:rPr>
          <w:rFonts w:ascii="Verdana" w:hAnsi="Verdana"/>
          <w:b/>
          <w:sz w:val="20"/>
          <w:szCs w:val="20"/>
        </w:rPr>
      </w:pPr>
      <w:r w:rsidRPr="00BF5C11">
        <w:rPr>
          <w:rFonts w:ascii="Verdana" w:hAnsi="Verdana"/>
          <w:b/>
          <w:sz w:val="20"/>
          <w:szCs w:val="20"/>
        </w:rPr>
        <w:t xml:space="preserve">ОТ  ЗАСЕДАНИЕ НА ОБЩИНСКИ СЪВЕТ – ПИРДОП, </w:t>
      </w:r>
    </w:p>
    <w:p w:rsidR="00BA0432" w:rsidRDefault="00BA0432" w:rsidP="00BA0432">
      <w:pPr>
        <w:jc w:val="center"/>
        <w:rPr>
          <w:rFonts w:ascii="Verdana" w:hAnsi="Verdana"/>
          <w:b/>
          <w:sz w:val="20"/>
          <w:szCs w:val="20"/>
        </w:rPr>
      </w:pPr>
      <w:r>
        <w:rPr>
          <w:rFonts w:ascii="Verdana" w:hAnsi="Verdana"/>
          <w:b/>
          <w:sz w:val="20"/>
          <w:szCs w:val="20"/>
        </w:rPr>
        <w:t>ПРОВЕДЕНО НА 27.04.2023г.</w:t>
      </w:r>
    </w:p>
    <w:p w:rsidR="00BA0432" w:rsidRDefault="00BA0432" w:rsidP="00BA0432">
      <w:pPr>
        <w:pStyle w:val="aa"/>
        <w:rPr>
          <w:rFonts w:ascii="Verdana" w:hAnsi="Verdana"/>
          <w:sz w:val="20"/>
          <w:szCs w:val="20"/>
        </w:rPr>
      </w:pPr>
    </w:p>
    <w:p w:rsidR="00D27E02" w:rsidRDefault="00BA0432" w:rsidP="00D27E02">
      <w:pPr>
        <w:pStyle w:val="aa"/>
        <w:jc w:val="both"/>
        <w:rPr>
          <w:rFonts w:ascii="Verdana" w:hAnsi="Verdana"/>
          <w:sz w:val="20"/>
          <w:szCs w:val="20"/>
        </w:rPr>
      </w:pPr>
      <w:r>
        <w:rPr>
          <w:rFonts w:ascii="Verdana" w:hAnsi="Verdana"/>
          <w:sz w:val="20"/>
          <w:szCs w:val="20"/>
          <w:lang w:val="ru-RU"/>
        </w:rPr>
        <w:tab/>
      </w:r>
      <w:r w:rsidR="00D27E02">
        <w:rPr>
          <w:rFonts w:ascii="Verdana" w:hAnsi="Verdana"/>
          <w:sz w:val="20"/>
          <w:szCs w:val="20"/>
          <w:lang w:val="ru-RU"/>
        </w:rPr>
        <w:t xml:space="preserve">След проведеното гласуване с 12 гласа «за», както следва: </w:t>
      </w:r>
      <w:r w:rsidR="00D27E02">
        <w:rPr>
          <w:rFonts w:ascii="Verdana" w:hAnsi="Verdana"/>
          <w:sz w:val="20"/>
          <w:szCs w:val="20"/>
        </w:rPr>
        <w:t>Анна Нейкова, Антоанета Мечкарова, Васил Кафеджиев, Десислава Толинова,  Евгени Додов, Емил Николов, Илиян Николов, Иван Джонгов, Мария Бръмбева, Ненко Ненчев, Марияна Върбанова и Станислав Готев, 0 гласа „против” и 0 гласа „въздържал се”, Общински съвет- Пирдоп прие</w:t>
      </w:r>
    </w:p>
    <w:p w:rsidR="00D27E02" w:rsidRPr="007B61B5" w:rsidRDefault="00D27E02" w:rsidP="00D27E02">
      <w:pPr>
        <w:pStyle w:val="aa"/>
        <w:jc w:val="center"/>
        <w:rPr>
          <w:rFonts w:ascii="Verdana" w:hAnsi="Verdana"/>
          <w:b/>
          <w:sz w:val="20"/>
          <w:szCs w:val="20"/>
        </w:rPr>
      </w:pPr>
      <w:r w:rsidRPr="007B61B5">
        <w:rPr>
          <w:rFonts w:ascii="Verdana" w:hAnsi="Verdana"/>
          <w:b/>
          <w:sz w:val="20"/>
          <w:szCs w:val="20"/>
        </w:rPr>
        <w:t>РЕШЕНИЕ</w:t>
      </w:r>
    </w:p>
    <w:p w:rsidR="00D27E02" w:rsidRDefault="00D27E02" w:rsidP="00D27E02">
      <w:pPr>
        <w:pStyle w:val="aa"/>
        <w:jc w:val="center"/>
        <w:rPr>
          <w:rFonts w:ascii="Verdana" w:hAnsi="Verdana"/>
          <w:b/>
          <w:sz w:val="20"/>
          <w:szCs w:val="20"/>
        </w:rPr>
      </w:pPr>
      <w:r w:rsidRPr="007B61B5">
        <w:rPr>
          <w:rFonts w:ascii="Verdana" w:hAnsi="Verdana"/>
          <w:b/>
          <w:sz w:val="20"/>
          <w:szCs w:val="20"/>
        </w:rPr>
        <w:t>№39</w:t>
      </w:r>
    </w:p>
    <w:p w:rsidR="00D27E02" w:rsidRPr="0063406E" w:rsidRDefault="00D27E02" w:rsidP="00D27E02">
      <w:pPr>
        <w:pStyle w:val="aa"/>
        <w:jc w:val="both"/>
        <w:rPr>
          <w:rFonts w:ascii="Verdana" w:hAnsi="Verdana"/>
          <w:sz w:val="20"/>
          <w:szCs w:val="20"/>
        </w:rPr>
      </w:pPr>
      <w:r>
        <w:rPr>
          <w:rFonts w:ascii="Verdana" w:hAnsi="Verdana"/>
          <w:b/>
          <w:sz w:val="20"/>
          <w:szCs w:val="20"/>
        </w:rPr>
        <w:tab/>
      </w:r>
      <w:r w:rsidRPr="00805E81">
        <w:rPr>
          <w:rFonts w:ascii="Verdana" w:hAnsi="Verdana"/>
          <w:sz w:val="20"/>
          <w:szCs w:val="20"/>
        </w:rPr>
        <w:t>1.</w:t>
      </w:r>
      <w:r>
        <w:rPr>
          <w:rFonts w:ascii="Verdana" w:hAnsi="Verdana"/>
          <w:sz w:val="20"/>
          <w:szCs w:val="20"/>
        </w:rPr>
        <w:t xml:space="preserve">Общински съвет-Пирдоп допълва проекта за дневен ред с </w:t>
      </w:r>
      <w:r>
        <w:rPr>
          <w:rFonts w:ascii="Verdana" w:hAnsi="Verdana"/>
          <w:bCs/>
          <w:iCs/>
          <w:sz w:val="20"/>
          <w:szCs w:val="20"/>
        </w:rPr>
        <w:t>Докладна записка относно:</w:t>
      </w:r>
      <w:r w:rsidRPr="0076376A">
        <w:rPr>
          <w:rFonts w:ascii="Verdana" w:hAnsi="Verdana"/>
          <w:sz w:val="20"/>
          <w:szCs w:val="20"/>
        </w:rPr>
        <w:t xml:space="preserve"> </w:t>
      </w:r>
      <w:r w:rsidRPr="001D1161">
        <w:rPr>
          <w:rFonts w:ascii="Verdana" w:hAnsi="Verdana"/>
          <w:sz w:val="20"/>
          <w:szCs w:val="20"/>
        </w:rPr>
        <w:t>Издаване на запис на заповед от Община Пирдоп в полза на Държавен фонд „Земеделие“, обезпечаваща авансово плащане по договор 23/07/2/0/00464 от 03.10.2017 г. по подмярка 7.2 „Инвестиции в създаването, подобряването или разширяването на всички видове малка по мащаби инфраструктура“ от Програмата за развитие на селските райони 2014-2020 за проект „Модернизация на културните услуги, предоставяни от Народно читалище „Напредък 1869“ за подобряване на културния живот на територията на Община Пирдоп“ на Народно читалище „Напредък 1869“.</w:t>
      </w:r>
    </w:p>
    <w:p w:rsidR="00D27E02" w:rsidRDefault="00D27E02" w:rsidP="00D27E02">
      <w:pPr>
        <w:pStyle w:val="aa"/>
        <w:rPr>
          <w:rFonts w:ascii="Verdana" w:hAnsi="Verdana"/>
          <w:sz w:val="20"/>
          <w:szCs w:val="20"/>
          <w:lang w:val="ru-RU"/>
        </w:rPr>
      </w:pPr>
    </w:p>
    <w:p w:rsidR="00D27E02" w:rsidRDefault="00D27E02" w:rsidP="00D27E02">
      <w:pPr>
        <w:pStyle w:val="aa"/>
        <w:jc w:val="both"/>
        <w:rPr>
          <w:rFonts w:ascii="Verdana" w:hAnsi="Verdana"/>
          <w:sz w:val="20"/>
          <w:szCs w:val="20"/>
        </w:rPr>
      </w:pPr>
      <w:r>
        <w:rPr>
          <w:rFonts w:ascii="Verdana" w:hAnsi="Verdana"/>
          <w:sz w:val="20"/>
          <w:szCs w:val="20"/>
          <w:lang w:val="ru-RU"/>
        </w:rPr>
        <w:t>На основание чл.21, ал.1, т.23 и ал.2 от Закона за местното самоуправление и местната администрация, след проведеното гласуване с 12 гласа «за», както следва:</w:t>
      </w:r>
      <w:r w:rsidRPr="007B61B5">
        <w:rPr>
          <w:rFonts w:ascii="Verdana" w:hAnsi="Verdana"/>
          <w:sz w:val="20"/>
          <w:szCs w:val="20"/>
        </w:rPr>
        <w:t xml:space="preserve"> </w:t>
      </w:r>
      <w:r>
        <w:rPr>
          <w:rFonts w:ascii="Verdana" w:hAnsi="Verdana"/>
          <w:sz w:val="20"/>
          <w:szCs w:val="20"/>
        </w:rPr>
        <w:t>Анна Нейкова, Антоанета Мечкарова, Васил Кафеджиев, Десислава Толинова,  Евгени Додов, Емил Николов, Илиян Николов, Иван Джонгов, Мария Бръмбева, Ненко Ненчев, Марияна Върбанова, и Станислав Готев,0 гласа”против и 0 гласа „въздържал се”, Общински съвет-Пирдоп прие</w:t>
      </w:r>
    </w:p>
    <w:p w:rsidR="00D27E02" w:rsidRPr="007B61B5" w:rsidRDefault="00D27E02" w:rsidP="00D27E02">
      <w:pPr>
        <w:pStyle w:val="aa"/>
        <w:jc w:val="center"/>
        <w:rPr>
          <w:rFonts w:ascii="Verdana" w:hAnsi="Verdana"/>
          <w:b/>
          <w:sz w:val="20"/>
          <w:szCs w:val="20"/>
        </w:rPr>
      </w:pPr>
      <w:r w:rsidRPr="007B61B5">
        <w:rPr>
          <w:rFonts w:ascii="Verdana" w:hAnsi="Verdana"/>
          <w:b/>
          <w:sz w:val="20"/>
          <w:szCs w:val="20"/>
        </w:rPr>
        <w:t>РЕШЕНИЕ</w:t>
      </w:r>
    </w:p>
    <w:p w:rsidR="00D27E02" w:rsidRPr="007B61B5" w:rsidRDefault="00D27E02" w:rsidP="00D27E02">
      <w:pPr>
        <w:pStyle w:val="aa"/>
        <w:jc w:val="center"/>
        <w:rPr>
          <w:rFonts w:ascii="Verdana" w:hAnsi="Verdana"/>
          <w:b/>
          <w:sz w:val="20"/>
          <w:szCs w:val="20"/>
        </w:rPr>
      </w:pPr>
      <w:r>
        <w:rPr>
          <w:rFonts w:ascii="Verdana" w:hAnsi="Verdana"/>
          <w:b/>
          <w:sz w:val="20"/>
          <w:szCs w:val="20"/>
        </w:rPr>
        <w:t>№40</w:t>
      </w:r>
    </w:p>
    <w:p w:rsidR="00D27E02" w:rsidRDefault="00D27E02" w:rsidP="00D27E02">
      <w:pPr>
        <w:pStyle w:val="aa"/>
        <w:rPr>
          <w:rFonts w:ascii="Verdana" w:hAnsi="Verdana" w:cs="Arial"/>
          <w:iCs/>
          <w:sz w:val="20"/>
          <w:szCs w:val="20"/>
        </w:rPr>
      </w:pPr>
      <w:r>
        <w:rPr>
          <w:rFonts w:ascii="Verdana" w:hAnsi="Verdana"/>
          <w:sz w:val="20"/>
          <w:szCs w:val="20"/>
        </w:rPr>
        <w:tab/>
        <w:t xml:space="preserve">1. </w:t>
      </w:r>
      <w:r w:rsidRPr="007B61B5">
        <w:rPr>
          <w:rFonts w:ascii="Verdana" w:hAnsi="Verdana"/>
          <w:sz w:val="20"/>
          <w:szCs w:val="20"/>
        </w:rPr>
        <w:t xml:space="preserve">Общински </w:t>
      </w:r>
      <w:r>
        <w:rPr>
          <w:rFonts w:ascii="Verdana" w:hAnsi="Verdana"/>
          <w:sz w:val="20"/>
          <w:szCs w:val="20"/>
        </w:rPr>
        <w:t>съвет-П</w:t>
      </w:r>
      <w:r w:rsidRPr="007B61B5">
        <w:rPr>
          <w:rFonts w:ascii="Verdana" w:hAnsi="Verdana"/>
          <w:sz w:val="20"/>
          <w:szCs w:val="20"/>
        </w:rPr>
        <w:t>и</w:t>
      </w:r>
      <w:r>
        <w:rPr>
          <w:rFonts w:ascii="Verdana" w:hAnsi="Verdana"/>
          <w:sz w:val="20"/>
          <w:szCs w:val="20"/>
        </w:rPr>
        <w:t>р</w:t>
      </w:r>
      <w:r w:rsidRPr="007B61B5">
        <w:rPr>
          <w:rFonts w:ascii="Verdana" w:hAnsi="Verdana"/>
          <w:sz w:val="20"/>
          <w:szCs w:val="20"/>
        </w:rPr>
        <w:t>доп реши</w:t>
      </w:r>
      <w:r w:rsidRPr="00E14014">
        <w:rPr>
          <w:rFonts w:ascii="Verdana" w:hAnsi="Verdana"/>
          <w:sz w:val="20"/>
          <w:szCs w:val="20"/>
        </w:rPr>
        <w:t xml:space="preserve"> </w:t>
      </w:r>
      <w:r w:rsidRPr="007B61B5">
        <w:rPr>
          <w:rFonts w:ascii="Verdana" w:hAnsi="Verdana"/>
          <w:sz w:val="20"/>
          <w:szCs w:val="20"/>
        </w:rPr>
        <w:t>Докладна записка</w:t>
      </w:r>
      <w:r>
        <w:rPr>
          <w:rFonts w:ascii="Verdana" w:hAnsi="Verdana"/>
          <w:sz w:val="20"/>
          <w:szCs w:val="20"/>
        </w:rPr>
        <w:t xml:space="preserve"> относно:  </w:t>
      </w:r>
      <w:r w:rsidRPr="001D1161">
        <w:rPr>
          <w:rFonts w:ascii="Verdana" w:hAnsi="Verdana"/>
          <w:sz w:val="20"/>
          <w:szCs w:val="20"/>
        </w:rPr>
        <w:t>Издаване на запис на заповед от Община Пирдоп в полза на Държавен фонд „Земеделие“, обезпечаваща авансово плащане по договор 23/07/2/0/00464 от 03.10.2017 г. по подмярка 7.2 „Инвестиции в създаването, подобряването или разширяването на всички видове малка по мащаби инфраструктура“ от Програмата за развитие на селските райони 2014-2020 за проект „Модернизация на културните услуги, предоставяни от Народно читалище „Напредък 1869“ за подобряване на културния живот на територията на Община Пирдоп“ на Народно читалище „Напредък 1869“.</w:t>
      </w:r>
      <w:r>
        <w:rPr>
          <w:rFonts w:ascii="Verdana" w:hAnsi="Verdana"/>
          <w:sz w:val="20"/>
          <w:szCs w:val="20"/>
        </w:rPr>
        <w:t xml:space="preserve">  бъде разгледана като т.3 в дневния ред., а Докладна записка </w:t>
      </w:r>
      <w:r>
        <w:rPr>
          <w:rFonts w:ascii="Verdana" w:hAnsi="Verdana"/>
          <w:sz w:val="20"/>
          <w:szCs w:val="20"/>
          <w:lang w:val="ru-RU"/>
        </w:rPr>
        <w:t>относно: Определяне носител на наградата: «Даскал Тодор Пирдопски» за 2023г. да бъде разгледана на закрито заседание.</w:t>
      </w:r>
    </w:p>
    <w:p w:rsidR="00D27E02" w:rsidRPr="001D1161" w:rsidRDefault="00D27E02" w:rsidP="00D27E02">
      <w:pPr>
        <w:pStyle w:val="aa"/>
        <w:jc w:val="both"/>
        <w:rPr>
          <w:rFonts w:ascii="Verdana" w:hAnsi="Verdana"/>
          <w:sz w:val="20"/>
          <w:szCs w:val="20"/>
        </w:rPr>
      </w:pPr>
    </w:p>
    <w:p w:rsidR="00D27E02" w:rsidRPr="00B44B81" w:rsidRDefault="00D27E02" w:rsidP="00D27E02">
      <w:pPr>
        <w:pStyle w:val="aa"/>
        <w:rPr>
          <w:rFonts w:ascii="Verdana" w:hAnsi="Verdana"/>
          <w:sz w:val="20"/>
          <w:szCs w:val="20"/>
          <w:lang w:val="ru-RU"/>
        </w:rPr>
      </w:pPr>
      <w:r>
        <w:rPr>
          <w:rFonts w:ascii="Verdana" w:hAnsi="Verdana"/>
          <w:bCs/>
          <w:iCs/>
          <w:sz w:val="20"/>
          <w:szCs w:val="20"/>
        </w:rPr>
        <w:t xml:space="preserve">На основание чл.21, ал.1, т.23 и ал.2 от Закона за местното самоуправление и местната администрация, след проведеното гласуване с 12 гласа „за”, както следва:  </w:t>
      </w:r>
      <w:r>
        <w:rPr>
          <w:rFonts w:ascii="Verdana" w:hAnsi="Verdana"/>
          <w:sz w:val="20"/>
          <w:szCs w:val="20"/>
        </w:rPr>
        <w:t xml:space="preserve">Анна Нейкова, Васил Кафеджиев, Десислава Толинова,  Евгени Додов, Емил Николов, Илиян Николов, Иван Джонгов, Мария Бръмбева, Ненко Ненчев, Марияна Върбанова, и Станислав Готев,0 гласа „против и 0 гласа „въздържал се”, </w:t>
      </w:r>
      <w:r>
        <w:rPr>
          <w:rFonts w:ascii="Verdana" w:hAnsi="Verdana"/>
          <w:bCs/>
          <w:iCs/>
          <w:sz w:val="20"/>
          <w:szCs w:val="20"/>
        </w:rPr>
        <w:t>Общински съвет-Пирдоп прие</w:t>
      </w:r>
    </w:p>
    <w:p w:rsidR="00D27E02" w:rsidRDefault="00D27E02" w:rsidP="00D27E02">
      <w:pPr>
        <w:pStyle w:val="aa"/>
        <w:jc w:val="center"/>
        <w:rPr>
          <w:rFonts w:ascii="Verdana" w:hAnsi="Verdana"/>
          <w:b/>
          <w:sz w:val="20"/>
          <w:szCs w:val="20"/>
        </w:rPr>
      </w:pPr>
      <w:r w:rsidRPr="000D76A8">
        <w:rPr>
          <w:rFonts w:ascii="Verdana" w:hAnsi="Verdana"/>
          <w:b/>
          <w:sz w:val="20"/>
          <w:szCs w:val="20"/>
        </w:rPr>
        <w:t>РЕШЕНИЕ</w:t>
      </w:r>
    </w:p>
    <w:p w:rsidR="00D27E02" w:rsidRDefault="00D27E02" w:rsidP="00D27E02">
      <w:pPr>
        <w:pStyle w:val="aa"/>
        <w:jc w:val="center"/>
        <w:rPr>
          <w:rFonts w:ascii="Verdana" w:hAnsi="Verdana"/>
          <w:b/>
          <w:sz w:val="20"/>
          <w:szCs w:val="20"/>
        </w:rPr>
      </w:pPr>
      <w:r>
        <w:rPr>
          <w:rFonts w:ascii="Verdana" w:hAnsi="Verdana"/>
          <w:b/>
          <w:sz w:val="20"/>
          <w:szCs w:val="20"/>
        </w:rPr>
        <w:t>№ 41</w:t>
      </w:r>
    </w:p>
    <w:p w:rsidR="00D27E02" w:rsidRPr="0046760D" w:rsidRDefault="00D27E02" w:rsidP="00D27E02">
      <w:pPr>
        <w:pStyle w:val="aa"/>
        <w:jc w:val="both"/>
        <w:rPr>
          <w:rFonts w:ascii="Verdana" w:hAnsi="Verdana"/>
          <w:sz w:val="20"/>
          <w:szCs w:val="20"/>
        </w:rPr>
      </w:pPr>
      <w:r w:rsidRPr="0046760D">
        <w:rPr>
          <w:rFonts w:ascii="Verdana" w:hAnsi="Verdana"/>
          <w:sz w:val="20"/>
          <w:szCs w:val="20"/>
        </w:rPr>
        <w:tab/>
        <w:t>Общински съвет-Пирдоп реши заседанието да протече при следния</w:t>
      </w:r>
    </w:p>
    <w:p w:rsidR="00D27E02" w:rsidRPr="0046760D" w:rsidRDefault="00D27E02" w:rsidP="00D27E02">
      <w:pPr>
        <w:pStyle w:val="aa"/>
        <w:jc w:val="center"/>
        <w:rPr>
          <w:rFonts w:ascii="Verdana" w:hAnsi="Verdana"/>
          <w:sz w:val="20"/>
          <w:szCs w:val="20"/>
        </w:rPr>
      </w:pPr>
      <w:r w:rsidRPr="0046760D">
        <w:rPr>
          <w:rFonts w:ascii="Verdana" w:hAnsi="Verdana"/>
          <w:sz w:val="20"/>
          <w:szCs w:val="20"/>
        </w:rPr>
        <w:t>дневен ред:</w:t>
      </w:r>
    </w:p>
    <w:p w:rsidR="00D27E02" w:rsidRDefault="00D27E02" w:rsidP="00D27E02">
      <w:pPr>
        <w:pStyle w:val="aa"/>
        <w:jc w:val="both"/>
        <w:rPr>
          <w:rFonts w:ascii="Verdana" w:hAnsi="Verdana"/>
          <w:b/>
          <w:sz w:val="20"/>
          <w:szCs w:val="20"/>
        </w:rPr>
      </w:pPr>
    </w:p>
    <w:p w:rsidR="00D27E02" w:rsidRDefault="00D27E02" w:rsidP="00D27E02">
      <w:pPr>
        <w:pStyle w:val="aa"/>
        <w:jc w:val="both"/>
        <w:rPr>
          <w:rFonts w:ascii="Verdana" w:hAnsi="Verdana"/>
          <w:sz w:val="20"/>
          <w:szCs w:val="20"/>
        </w:rPr>
      </w:pPr>
      <w:r>
        <w:rPr>
          <w:rFonts w:ascii="Verdana" w:hAnsi="Verdana"/>
          <w:sz w:val="20"/>
          <w:szCs w:val="20"/>
        </w:rPr>
        <w:lastRenderedPageBreak/>
        <w:tab/>
        <w:t>1.Изказвания, питания, становища и предложения.</w:t>
      </w:r>
    </w:p>
    <w:p w:rsidR="00D27E02" w:rsidRDefault="00D27E02" w:rsidP="00D27E02">
      <w:pPr>
        <w:pStyle w:val="aa"/>
        <w:jc w:val="both"/>
        <w:rPr>
          <w:rFonts w:ascii="Verdana" w:hAnsi="Verdana"/>
          <w:sz w:val="20"/>
          <w:szCs w:val="20"/>
        </w:rPr>
      </w:pPr>
    </w:p>
    <w:p w:rsidR="00D27E02" w:rsidRPr="00EF4E72" w:rsidRDefault="00D27E02" w:rsidP="00D27E02">
      <w:pPr>
        <w:pStyle w:val="aa"/>
        <w:jc w:val="both"/>
        <w:rPr>
          <w:rFonts w:ascii="Verdana" w:hAnsi="Verdana"/>
          <w:sz w:val="20"/>
          <w:szCs w:val="20"/>
        </w:rPr>
      </w:pPr>
      <w:r>
        <w:rPr>
          <w:rFonts w:ascii="Verdana" w:hAnsi="Verdana"/>
          <w:sz w:val="20"/>
          <w:szCs w:val="20"/>
        </w:rPr>
        <w:tab/>
        <w:t>2. Докладна записка относно:</w:t>
      </w:r>
      <w:r>
        <w:rPr>
          <w:rFonts w:ascii="Verdana" w:eastAsia="Arial Unicode MS" w:hAnsi="Verdana"/>
          <w:sz w:val="20"/>
          <w:szCs w:val="20"/>
        </w:rPr>
        <w:t xml:space="preserve"> </w:t>
      </w:r>
      <w:r>
        <w:rPr>
          <w:rFonts w:ascii="Verdana" w:hAnsi="Verdana"/>
          <w:sz w:val="20"/>
          <w:szCs w:val="20"/>
        </w:rPr>
        <w:t>Доклад</w:t>
      </w:r>
      <w:r w:rsidRPr="0075485E">
        <w:rPr>
          <w:rFonts w:ascii="Verdana" w:hAnsi="Verdana"/>
          <w:sz w:val="20"/>
          <w:szCs w:val="20"/>
        </w:rPr>
        <w:t xml:space="preserve"> за   осъществените читалищни и библиотечни  дейности и отчет на  изразходвани</w:t>
      </w:r>
      <w:r>
        <w:rPr>
          <w:rFonts w:ascii="Verdana" w:hAnsi="Verdana"/>
          <w:sz w:val="20"/>
          <w:szCs w:val="20"/>
        </w:rPr>
        <w:t>те от бюджета средства през 2022</w:t>
      </w:r>
      <w:r w:rsidRPr="0075485E">
        <w:rPr>
          <w:rFonts w:ascii="Verdana" w:hAnsi="Verdana"/>
          <w:sz w:val="20"/>
          <w:szCs w:val="20"/>
        </w:rPr>
        <w:t>г. на НЧ „Напредък-  1869“  гр.Пирдоп.</w:t>
      </w:r>
    </w:p>
    <w:p w:rsidR="00D27E02" w:rsidRDefault="00D27E02" w:rsidP="00D27E02">
      <w:pPr>
        <w:pStyle w:val="aa"/>
        <w:jc w:val="right"/>
        <w:rPr>
          <w:rFonts w:ascii="Verdana" w:eastAsia="Arial Unicode MS" w:hAnsi="Verdana"/>
          <w:sz w:val="20"/>
          <w:szCs w:val="20"/>
        </w:rPr>
      </w:pPr>
      <w:r>
        <w:rPr>
          <w:rFonts w:ascii="Verdana" w:eastAsia="Arial Unicode MS" w:hAnsi="Verdana"/>
          <w:sz w:val="20"/>
          <w:szCs w:val="20"/>
        </w:rPr>
        <w:t>Докл.Ангел Геров- Кмет на Община Пирдоп</w:t>
      </w:r>
    </w:p>
    <w:p w:rsidR="00D27E02" w:rsidRDefault="00D27E02" w:rsidP="00D27E02">
      <w:pPr>
        <w:pStyle w:val="aa"/>
        <w:jc w:val="right"/>
        <w:rPr>
          <w:rFonts w:ascii="Verdana" w:eastAsia="Arial Unicode MS" w:hAnsi="Verdana"/>
          <w:sz w:val="20"/>
          <w:szCs w:val="20"/>
        </w:rPr>
      </w:pPr>
    </w:p>
    <w:p w:rsidR="00D27E02" w:rsidRPr="001D1161" w:rsidRDefault="00D27E02" w:rsidP="00D27E02">
      <w:pPr>
        <w:pStyle w:val="aa"/>
        <w:jc w:val="both"/>
        <w:rPr>
          <w:rFonts w:ascii="Verdana" w:hAnsi="Verdana"/>
          <w:sz w:val="20"/>
          <w:szCs w:val="20"/>
        </w:rPr>
      </w:pPr>
      <w:r>
        <w:rPr>
          <w:rFonts w:ascii="Verdana" w:hAnsi="Verdana"/>
          <w:sz w:val="20"/>
          <w:szCs w:val="20"/>
        </w:rPr>
        <w:tab/>
        <w:t>3.</w:t>
      </w:r>
      <w:r w:rsidRPr="007B61B5">
        <w:rPr>
          <w:rFonts w:ascii="Verdana" w:hAnsi="Verdana"/>
          <w:sz w:val="20"/>
          <w:szCs w:val="20"/>
        </w:rPr>
        <w:t>Докладна записка</w:t>
      </w:r>
      <w:r>
        <w:rPr>
          <w:rFonts w:ascii="Verdana" w:hAnsi="Verdana"/>
          <w:sz w:val="20"/>
          <w:szCs w:val="20"/>
        </w:rPr>
        <w:t xml:space="preserve"> относно:  </w:t>
      </w:r>
      <w:r w:rsidRPr="001D1161">
        <w:rPr>
          <w:rFonts w:ascii="Verdana" w:hAnsi="Verdana"/>
          <w:sz w:val="20"/>
          <w:szCs w:val="20"/>
        </w:rPr>
        <w:t>Издаване на запис на заповед от Община Пирдоп в полза на Държавен фонд „Земеделие“, обезпечаваща авансово плащане по договор 23/07/2/0/00464 от 03.10.2017 г. по подмярка 7.2 „Инвестиции в създаването, подобряването или разширяването на всички видове малка по мащаби инфраструктура“ от Програмата за развитие на селските райони 2014-2020 за проект „Модернизация на културните услуги, предоставяни от Народно читалище „Напредък 1869“ за подобряване на културния живот на територията на Община Пирдоп“ на Народно читалище „Напредък 1869“.</w:t>
      </w:r>
      <w:r>
        <w:rPr>
          <w:rFonts w:ascii="Verdana" w:hAnsi="Verdana"/>
          <w:sz w:val="20"/>
          <w:szCs w:val="20"/>
        </w:rPr>
        <w:t xml:space="preserve">  бъде разгледана като т.3 в дневния ред.</w:t>
      </w:r>
    </w:p>
    <w:p w:rsidR="00D27E02" w:rsidRDefault="00D27E02" w:rsidP="00D27E02">
      <w:pPr>
        <w:pStyle w:val="aa"/>
        <w:jc w:val="right"/>
        <w:rPr>
          <w:rFonts w:ascii="Verdana" w:eastAsia="Arial Unicode MS" w:hAnsi="Verdana"/>
          <w:sz w:val="20"/>
          <w:szCs w:val="20"/>
        </w:rPr>
      </w:pPr>
      <w:r>
        <w:rPr>
          <w:rFonts w:ascii="Verdana" w:eastAsia="Arial Unicode MS" w:hAnsi="Verdana"/>
          <w:sz w:val="20"/>
          <w:szCs w:val="20"/>
        </w:rPr>
        <w:t>Докл.Ангел Геров- Кмет на Община Пирдоп</w:t>
      </w:r>
    </w:p>
    <w:p w:rsidR="00D27E02" w:rsidRDefault="00D27E02" w:rsidP="00D27E02">
      <w:pPr>
        <w:pStyle w:val="aa"/>
        <w:jc w:val="right"/>
        <w:rPr>
          <w:rFonts w:ascii="Verdana" w:eastAsia="Arial Unicode MS" w:hAnsi="Verdana"/>
          <w:sz w:val="20"/>
          <w:szCs w:val="20"/>
        </w:rPr>
      </w:pPr>
    </w:p>
    <w:p w:rsidR="00D27E02" w:rsidRPr="00D61D64" w:rsidRDefault="00D27E02" w:rsidP="00D27E02">
      <w:pPr>
        <w:pStyle w:val="aa"/>
        <w:jc w:val="both"/>
        <w:rPr>
          <w:rFonts w:ascii="Verdana" w:hAnsi="Verdana"/>
          <w:sz w:val="20"/>
          <w:szCs w:val="20"/>
        </w:rPr>
      </w:pPr>
      <w:r>
        <w:rPr>
          <w:rFonts w:ascii="Verdana" w:hAnsi="Verdana"/>
          <w:sz w:val="20"/>
          <w:szCs w:val="20"/>
        </w:rPr>
        <w:tab/>
        <w:t xml:space="preserve">4.Докладна записка относно: </w:t>
      </w:r>
      <w:r w:rsidRPr="00D61D64">
        <w:rPr>
          <w:rFonts w:ascii="Verdana" w:hAnsi="Verdana"/>
          <w:sz w:val="20"/>
          <w:szCs w:val="20"/>
        </w:rPr>
        <w:t>Доклад за осъществените читалищни дейности и  изразходвани</w:t>
      </w:r>
      <w:r>
        <w:rPr>
          <w:rFonts w:ascii="Verdana" w:hAnsi="Verdana"/>
          <w:sz w:val="20"/>
          <w:szCs w:val="20"/>
        </w:rPr>
        <w:t>те от бюджета средства през 2022</w:t>
      </w:r>
      <w:r w:rsidRPr="00D61D64">
        <w:rPr>
          <w:rFonts w:ascii="Verdana" w:hAnsi="Verdana"/>
          <w:sz w:val="20"/>
          <w:szCs w:val="20"/>
        </w:rPr>
        <w:t xml:space="preserve">г. на НЧ „Светлина-  1910“  с. Душанци.  </w:t>
      </w:r>
    </w:p>
    <w:p w:rsidR="00D27E02" w:rsidRDefault="00D27E02" w:rsidP="00D27E02">
      <w:pPr>
        <w:pStyle w:val="aa"/>
        <w:jc w:val="right"/>
        <w:rPr>
          <w:rFonts w:ascii="Verdana" w:eastAsia="Arial Unicode MS" w:hAnsi="Verdana"/>
          <w:sz w:val="20"/>
          <w:szCs w:val="20"/>
        </w:rPr>
      </w:pPr>
      <w:r>
        <w:rPr>
          <w:rFonts w:ascii="Verdana" w:hAnsi="Verdana"/>
          <w:sz w:val="20"/>
          <w:szCs w:val="20"/>
        </w:rPr>
        <w:tab/>
      </w:r>
      <w:r>
        <w:rPr>
          <w:rFonts w:ascii="Verdana" w:eastAsia="Arial Unicode MS" w:hAnsi="Verdana"/>
          <w:sz w:val="20"/>
          <w:szCs w:val="20"/>
        </w:rPr>
        <w:t>Докл.Ангел Геров- Кмет на Община Пирдоп</w:t>
      </w:r>
    </w:p>
    <w:p w:rsidR="00D27E02" w:rsidRDefault="00D27E02" w:rsidP="00D27E02">
      <w:pPr>
        <w:pStyle w:val="aa"/>
        <w:jc w:val="both"/>
        <w:rPr>
          <w:rFonts w:ascii="Verdana" w:hAnsi="Verdana"/>
          <w:sz w:val="20"/>
          <w:szCs w:val="20"/>
        </w:rPr>
      </w:pPr>
    </w:p>
    <w:p w:rsidR="00D27E02" w:rsidRDefault="00D27E02" w:rsidP="00D27E02">
      <w:pPr>
        <w:pStyle w:val="1"/>
        <w:tabs>
          <w:tab w:val="left" w:pos="567"/>
          <w:tab w:val="left" w:pos="9745"/>
        </w:tabs>
        <w:spacing w:before="88"/>
        <w:ind w:left="0" w:right="-1"/>
        <w:jc w:val="both"/>
        <w:rPr>
          <w:rFonts w:ascii="Verdana" w:hAnsi="Verdana"/>
          <w:b w:val="0"/>
          <w:sz w:val="20"/>
          <w:szCs w:val="20"/>
        </w:rPr>
      </w:pPr>
      <w:r>
        <w:rPr>
          <w:rFonts w:ascii="Verdana" w:hAnsi="Verdana"/>
          <w:b w:val="0"/>
          <w:sz w:val="20"/>
          <w:szCs w:val="20"/>
        </w:rPr>
        <w:tab/>
        <w:t>5.</w:t>
      </w:r>
      <w:r w:rsidRPr="00EF4E72">
        <w:rPr>
          <w:rFonts w:ascii="Verdana" w:hAnsi="Verdana"/>
          <w:b w:val="0"/>
          <w:sz w:val="20"/>
          <w:szCs w:val="20"/>
        </w:rPr>
        <w:t>Докладна записка относно:</w:t>
      </w:r>
      <w:r>
        <w:rPr>
          <w:rFonts w:ascii="Verdana" w:hAnsi="Verdana"/>
          <w:sz w:val="20"/>
          <w:szCs w:val="20"/>
        </w:rPr>
        <w:t xml:space="preserve"> </w:t>
      </w:r>
      <w:r>
        <w:rPr>
          <w:rFonts w:ascii="Verdana" w:hAnsi="Verdana"/>
          <w:b w:val="0"/>
          <w:sz w:val="20"/>
          <w:szCs w:val="20"/>
        </w:rPr>
        <w:t>Приемане на Общинска програма за закрила на детето</w:t>
      </w:r>
      <w:r w:rsidRPr="00DF2649">
        <w:rPr>
          <w:rFonts w:ascii="Verdana" w:hAnsi="Verdana"/>
          <w:b w:val="0"/>
          <w:sz w:val="20"/>
          <w:szCs w:val="20"/>
        </w:rPr>
        <w:t xml:space="preserve"> </w:t>
      </w:r>
      <w:r>
        <w:rPr>
          <w:rFonts w:ascii="Verdana" w:hAnsi="Verdana"/>
          <w:b w:val="0"/>
          <w:sz w:val="20"/>
          <w:szCs w:val="20"/>
        </w:rPr>
        <w:t>на</w:t>
      </w:r>
      <w:r w:rsidRPr="00DF2649">
        <w:rPr>
          <w:rFonts w:ascii="Verdana" w:hAnsi="Verdana"/>
          <w:b w:val="0"/>
          <w:sz w:val="20"/>
          <w:szCs w:val="20"/>
        </w:rPr>
        <w:t xml:space="preserve"> община Пирдоп</w:t>
      </w:r>
      <w:r>
        <w:rPr>
          <w:rFonts w:ascii="Verdana" w:hAnsi="Verdana"/>
          <w:b w:val="0"/>
          <w:sz w:val="20"/>
          <w:szCs w:val="20"/>
        </w:rPr>
        <w:t>.</w:t>
      </w:r>
    </w:p>
    <w:p w:rsidR="00D27E02" w:rsidRDefault="00D27E02" w:rsidP="00D27E02">
      <w:pPr>
        <w:pStyle w:val="aa"/>
        <w:jc w:val="right"/>
        <w:rPr>
          <w:rFonts w:ascii="Verdana" w:hAnsi="Verdana"/>
          <w:b/>
          <w:sz w:val="20"/>
          <w:szCs w:val="20"/>
        </w:rPr>
      </w:pPr>
      <w:r>
        <w:rPr>
          <w:rFonts w:ascii="Verdana" w:eastAsia="Arial Unicode MS" w:hAnsi="Verdana"/>
          <w:sz w:val="20"/>
          <w:szCs w:val="20"/>
        </w:rPr>
        <w:t>Докл.Ангел Геров- Кмет на Община Пирдоп</w:t>
      </w:r>
    </w:p>
    <w:p w:rsidR="00D27E02" w:rsidRDefault="00D27E02" w:rsidP="00D27E02">
      <w:pPr>
        <w:pStyle w:val="aa"/>
        <w:jc w:val="both"/>
        <w:rPr>
          <w:rFonts w:ascii="Verdana" w:hAnsi="Verdana"/>
          <w:sz w:val="20"/>
          <w:szCs w:val="20"/>
        </w:rPr>
      </w:pPr>
    </w:p>
    <w:p w:rsidR="00D27E02" w:rsidRPr="00C27A16" w:rsidRDefault="00D27E02" w:rsidP="00D27E02">
      <w:pPr>
        <w:pStyle w:val="aa"/>
        <w:jc w:val="both"/>
        <w:rPr>
          <w:rFonts w:ascii="Verdana" w:hAnsi="Verdana"/>
          <w:sz w:val="20"/>
          <w:szCs w:val="20"/>
        </w:rPr>
      </w:pPr>
      <w:r>
        <w:rPr>
          <w:rFonts w:ascii="Verdana" w:hAnsi="Verdana"/>
          <w:sz w:val="20"/>
          <w:szCs w:val="20"/>
        </w:rPr>
        <w:tab/>
        <w:t>6..</w:t>
      </w:r>
      <w:r w:rsidRPr="00C27A16">
        <w:rPr>
          <w:rFonts w:ascii="Verdana" w:hAnsi="Verdana"/>
          <w:sz w:val="20"/>
          <w:szCs w:val="20"/>
        </w:rPr>
        <w:t>Докладна записка относно: Кандидатстване по процедура чрез директно предоставяне на безвъзмездна финансова помощ BG05SFPR002-2.003 „Бъдеще за децата“ по Програма “Развитие на човешките ресурси” 2021-2027</w:t>
      </w:r>
    </w:p>
    <w:p w:rsidR="00D27E02" w:rsidRPr="00C27A16" w:rsidRDefault="00D27E02" w:rsidP="00D27E02">
      <w:pPr>
        <w:pStyle w:val="aa"/>
        <w:jc w:val="right"/>
        <w:rPr>
          <w:rFonts w:ascii="Verdana" w:hAnsi="Verdana"/>
          <w:sz w:val="20"/>
          <w:szCs w:val="20"/>
        </w:rPr>
      </w:pPr>
      <w:r w:rsidRPr="00C27A16">
        <w:rPr>
          <w:rFonts w:ascii="Verdana" w:hAnsi="Verdana"/>
          <w:sz w:val="20"/>
          <w:szCs w:val="20"/>
        </w:rPr>
        <w:t>Докл.Ангел Геров- Кмет на Община Пирдоп</w:t>
      </w:r>
    </w:p>
    <w:p w:rsidR="00D27E02" w:rsidRPr="000F4D38" w:rsidRDefault="00D27E02" w:rsidP="00D27E02">
      <w:pPr>
        <w:pStyle w:val="1"/>
        <w:tabs>
          <w:tab w:val="left" w:pos="0"/>
          <w:tab w:val="left" w:pos="9745"/>
        </w:tabs>
        <w:spacing w:before="88"/>
        <w:ind w:left="0" w:right="0"/>
        <w:jc w:val="both"/>
        <w:rPr>
          <w:rFonts w:ascii="Verdana" w:hAnsi="Verdana"/>
          <w:b w:val="0"/>
          <w:sz w:val="20"/>
          <w:szCs w:val="20"/>
        </w:rPr>
      </w:pPr>
      <w:r>
        <w:rPr>
          <w:rFonts w:ascii="Verdana" w:hAnsi="Verdana" w:cstheme="minorBidi"/>
          <w:b w:val="0"/>
          <w:bCs w:val="0"/>
          <w:sz w:val="20"/>
          <w:szCs w:val="20"/>
          <w:lang w:eastAsia="bg-BG"/>
        </w:rPr>
        <w:t xml:space="preserve">          7.</w:t>
      </w:r>
      <w:r w:rsidRPr="00C27A16">
        <w:rPr>
          <w:rFonts w:ascii="Verdana" w:hAnsi="Verdana"/>
          <w:b w:val="0"/>
          <w:sz w:val="20"/>
          <w:szCs w:val="20"/>
        </w:rPr>
        <w:t>Докладна записка относно: Проект на Наредба за реда и условията за предоставяне на социални услуги от Домашен социален патронаж в община Пирдоп</w:t>
      </w:r>
      <w:r>
        <w:rPr>
          <w:rFonts w:ascii="Verdana" w:hAnsi="Verdana"/>
          <w:b w:val="0"/>
          <w:sz w:val="20"/>
          <w:szCs w:val="20"/>
        </w:rPr>
        <w:t>.</w:t>
      </w:r>
    </w:p>
    <w:p w:rsidR="00D27E02" w:rsidRDefault="00D27E02" w:rsidP="00D27E02">
      <w:pPr>
        <w:pStyle w:val="aa"/>
        <w:jc w:val="right"/>
        <w:rPr>
          <w:rFonts w:ascii="Verdana" w:eastAsia="Arial Unicode MS" w:hAnsi="Verdana"/>
          <w:sz w:val="20"/>
          <w:szCs w:val="20"/>
        </w:rPr>
      </w:pPr>
      <w:r>
        <w:rPr>
          <w:rFonts w:ascii="Verdana" w:eastAsia="Arial Unicode MS" w:hAnsi="Verdana"/>
          <w:sz w:val="20"/>
          <w:szCs w:val="20"/>
        </w:rPr>
        <w:t>Докл.Ангел Геров- Кмет на Община Пирдоп</w:t>
      </w:r>
    </w:p>
    <w:p w:rsidR="00D27E02" w:rsidRDefault="00D27E02" w:rsidP="00D27E02">
      <w:pPr>
        <w:pStyle w:val="aa"/>
        <w:jc w:val="both"/>
        <w:rPr>
          <w:rFonts w:ascii="Verdana" w:hAnsi="Verdana"/>
          <w:noProof/>
          <w:sz w:val="20"/>
          <w:szCs w:val="20"/>
        </w:rPr>
      </w:pPr>
    </w:p>
    <w:p w:rsidR="00D27E02" w:rsidRDefault="00D27E02" w:rsidP="00D27E02">
      <w:pPr>
        <w:pStyle w:val="aa"/>
        <w:jc w:val="both"/>
        <w:rPr>
          <w:rFonts w:ascii="Verdana" w:hAnsi="Verdana"/>
          <w:sz w:val="20"/>
          <w:szCs w:val="20"/>
        </w:rPr>
      </w:pPr>
      <w:r>
        <w:rPr>
          <w:rFonts w:ascii="Verdana" w:hAnsi="Verdana"/>
          <w:sz w:val="20"/>
          <w:szCs w:val="20"/>
        </w:rPr>
        <w:t xml:space="preserve"> </w:t>
      </w:r>
      <w:r>
        <w:rPr>
          <w:rFonts w:ascii="Verdana" w:hAnsi="Verdana"/>
          <w:sz w:val="20"/>
          <w:szCs w:val="20"/>
        </w:rPr>
        <w:tab/>
        <w:t>8.</w:t>
      </w:r>
      <w:r w:rsidRPr="00503A82">
        <w:rPr>
          <w:rFonts w:ascii="Verdana" w:hAnsi="Verdana"/>
          <w:sz w:val="20"/>
          <w:szCs w:val="20"/>
        </w:rPr>
        <w:t>Докладна записка относно:</w:t>
      </w:r>
      <w:r>
        <w:rPr>
          <w:rFonts w:ascii="Verdana" w:hAnsi="Verdana"/>
          <w:sz w:val="20"/>
          <w:szCs w:val="20"/>
        </w:rPr>
        <w:t xml:space="preserve"> Приемане на Наредба за управление, стопанисване и ползване на земи и  гори, собственост на Община Пирдоп.</w:t>
      </w:r>
    </w:p>
    <w:p w:rsidR="00D27E02" w:rsidRDefault="00D27E02" w:rsidP="00D27E02">
      <w:pPr>
        <w:pStyle w:val="aa"/>
        <w:jc w:val="right"/>
        <w:rPr>
          <w:rFonts w:ascii="Verdana" w:eastAsia="Arial Unicode MS" w:hAnsi="Verdana"/>
          <w:sz w:val="20"/>
          <w:szCs w:val="20"/>
        </w:rPr>
      </w:pPr>
      <w:r>
        <w:rPr>
          <w:rFonts w:ascii="Verdana" w:eastAsia="Arial Unicode MS" w:hAnsi="Verdana"/>
          <w:sz w:val="20"/>
          <w:szCs w:val="20"/>
        </w:rPr>
        <w:t>Докл.Ангел Геров- Кмет на Община Пирдоп</w:t>
      </w:r>
    </w:p>
    <w:p w:rsidR="00D27E02" w:rsidRDefault="00D27E02" w:rsidP="00D27E02">
      <w:pPr>
        <w:pStyle w:val="aa"/>
        <w:jc w:val="right"/>
        <w:rPr>
          <w:rFonts w:ascii="Verdana" w:eastAsia="Arial Unicode MS" w:hAnsi="Verdana"/>
          <w:sz w:val="20"/>
          <w:szCs w:val="20"/>
        </w:rPr>
      </w:pPr>
    </w:p>
    <w:p w:rsidR="00D27E02" w:rsidRDefault="00D27E02" w:rsidP="00D27E02">
      <w:pPr>
        <w:pStyle w:val="aa"/>
        <w:jc w:val="both"/>
        <w:rPr>
          <w:rFonts w:ascii="Verdana" w:eastAsia="Arial Unicode MS" w:hAnsi="Verdana"/>
          <w:sz w:val="20"/>
          <w:szCs w:val="20"/>
        </w:rPr>
      </w:pPr>
      <w:r>
        <w:rPr>
          <w:rFonts w:ascii="Verdana" w:eastAsia="Arial Unicode MS" w:hAnsi="Verdana"/>
          <w:sz w:val="20"/>
          <w:szCs w:val="20"/>
        </w:rPr>
        <w:tab/>
        <w:t>9. Докладна записка относно: Проект на Наредба за изменение и допълнение на Наредба за общинската собственост на община Пирдоп.</w:t>
      </w:r>
    </w:p>
    <w:p w:rsidR="00D27E02" w:rsidRDefault="00D27E02" w:rsidP="00D27E02">
      <w:pPr>
        <w:pStyle w:val="aa"/>
        <w:jc w:val="right"/>
        <w:rPr>
          <w:rFonts w:ascii="Verdana" w:eastAsia="Arial Unicode MS" w:hAnsi="Verdana"/>
          <w:sz w:val="20"/>
          <w:szCs w:val="20"/>
        </w:rPr>
      </w:pPr>
      <w:r>
        <w:rPr>
          <w:rFonts w:ascii="Verdana" w:eastAsia="Arial Unicode MS" w:hAnsi="Verdana"/>
          <w:sz w:val="20"/>
          <w:szCs w:val="20"/>
        </w:rPr>
        <w:t>Докл.Ангел Геров- Кмет на Община Пирдоп</w:t>
      </w:r>
    </w:p>
    <w:p w:rsidR="00D27E02" w:rsidRDefault="00D27E02" w:rsidP="00D27E02">
      <w:pPr>
        <w:pStyle w:val="aa"/>
        <w:jc w:val="right"/>
        <w:rPr>
          <w:rFonts w:ascii="Verdana" w:eastAsia="Arial Unicode MS" w:hAnsi="Verdana"/>
          <w:sz w:val="20"/>
          <w:szCs w:val="20"/>
        </w:rPr>
      </w:pPr>
    </w:p>
    <w:p w:rsidR="00D27E02" w:rsidRDefault="00D27E02" w:rsidP="00D27E02">
      <w:pPr>
        <w:jc w:val="both"/>
        <w:rPr>
          <w:rFonts w:ascii="Verdana" w:hAnsi="Verdana"/>
          <w:iCs/>
          <w:sz w:val="20"/>
          <w:szCs w:val="20"/>
        </w:rPr>
      </w:pPr>
      <w:r>
        <w:rPr>
          <w:rFonts w:ascii="Verdana" w:eastAsia="Arial Unicode MS" w:hAnsi="Verdana"/>
          <w:sz w:val="20"/>
          <w:szCs w:val="20"/>
        </w:rPr>
        <w:tab/>
        <w:t>10.Докладна записка относно:Проект на Наредба за определянето и администрирането на местните такси и цени на услуги и права на територията на Община Пирдоп.</w:t>
      </w:r>
    </w:p>
    <w:p w:rsidR="00D27E02" w:rsidRDefault="00D27E02" w:rsidP="00D27E02">
      <w:pPr>
        <w:pStyle w:val="aa"/>
        <w:jc w:val="right"/>
        <w:rPr>
          <w:rFonts w:ascii="Verdana" w:eastAsia="Arial Unicode MS" w:hAnsi="Verdana"/>
          <w:sz w:val="20"/>
          <w:szCs w:val="20"/>
        </w:rPr>
      </w:pPr>
      <w:r>
        <w:rPr>
          <w:rFonts w:ascii="Verdana" w:eastAsia="Arial Unicode MS" w:hAnsi="Verdana"/>
          <w:sz w:val="20"/>
          <w:szCs w:val="20"/>
        </w:rPr>
        <w:t>Докл.Ангел Геров- Кмет на Община Пирдоп</w:t>
      </w:r>
    </w:p>
    <w:p w:rsidR="00D27E02" w:rsidRDefault="00D27E02" w:rsidP="00D27E02">
      <w:pPr>
        <w:pStyle w:val="aa"/>
        <w:jc w:val="both"/>
        <w:rPr>
          <w:rFonts w:ascii="Verdana" w:eastAsia="Arial Unicode MS" w:hAnsi="Verdana"/>
          <w:sz w:val="20"/>
          <w:szCs w:val="20"/>
        </w:rPr>
      </w:pPr>
    </w:p>
    <w:p w:rsidR="00D27E02" w:rsidRDefault="00D27E02" w:rsidP="00D27E02">
      <w:pPr>
        <w:pStyle w:val="aa"/>
        <w:jc w:val="both"/>
        <w:rPr>
          <w:rFonts w:ascii="Verdana" w:hAnsi="Verdana"/>
          <w:sz w:val="20"/>
          <w:szCs w:val="20"/>
          <w:lang w:val="ru-RU"/>
        </w:rPr>
      </w:pPr>
      <w:r>
        <w:rPr>
          <w:rFonts w:ascii="Verdana" w:eastAsia="Arial Unicode MS" w:hAnsi="Verdana"/>
          <w:sz w:val="20"/>
          <w:szCs w:val="20"/>
        </w:rPr>
        <w:tab/>
        <w:t>11. Докладна записка относно: Докладна записка относно: Даване съгласие за проучване на възможността за допълване  на „ Схема на преместваеми обекти и елементи на градското обзавеждане по чл.56 от ЗУТ”.</w:t>
      </w:r>
    </w:p>
    <w:p w:rsidR="00D27E02" w:rsidRPr="0046760D" w:rsidRDefault="00D27E02" w:rsidP="00D27E02">
      <w:pPr>
        <w:pStyle w:val="aa"/>
        <w:jc w:val="right"/>
        <w:rPr>
          <w:rFonts w:ascii="Verdana" w:eastAsia="Arial Unicode MS" w:hAnsi="Verdana"/>
          <w:sz w:val="20"/>
          <w:szCs w:val="20"/>
        </w:rPr>
      </w:pPr>
      <w:r>
        <w:rPr>
          <w:rFonts w:ascii="Verdana" w:eastAsia="Arial Unicode MS" w:hAnsi="Verdana"/>
          <w:sz w:val="20"/>
          <w:szCs w:val="20"/>
        </w:rPr>
        <w:t>Докл.Ангел Геров- Кмет на Община Пирдоп</w:t>
      </w:r>
    </w:p>
    <w:p w:rsidR="00D27E02" w:rsidRDefault="00D27E02" w:rsidP="00D27E02">
      <w:pPr>
        <w:jc w:val="both"/>
        <w:rPr>
          <w:rFonts w:ascii="Verdana" w:hAnsi="Verdana"/>
          <w:bCs/>
          <w:i/>
          <w:sz w:val="20"/>
          <w:szCs w:val="20"/>
        </w:rPr>
      </w:pPr>
    </w:p>
    <w:p w:rsidR="00D27E02" w:rsidRDefault="00D27E02" w:rsidP="00D27E02">
      <w:pPr>
        <w:pStyle w:val="ae"/>
        <w:jc w:val="both"/>
        <w:rPr>
          <w:rFonts w:ascii="Verdana" w:hAnsi="Verdana"/>
          <w:bCs/>
          <w:sz w:val="20"/>
          <w:szCs w:val="20"/>
        </w:rPr>
      </w:pPr>
      <w:r>
        <w:rPr>
          <w:rFonts w:ascii="Verdana" w:hAnsi="Verdana"/>
          <w:bCs/>
          <w:sz w:val="20"/>
          <w:szCs w:val="20"/>
        </w:rPr>
        <w:tab/>
        <w:t xml:space="preserve">12.Докладна записка относно: Допълване на Решение №65, прието по Протокол №8 от заседание на Общински съвет Пирдоп, проведено на  13.06.2022 г. </w:t>
      </w:r>
    </w:p>
    <w:p w:rsidR="00D27E02" w:rsidRPr="00931D18" w:rsidRDefault="00D27E02" w:rsidP="00D27E02">
      <w:pPr>
        <w:pStyle w:val="aa"/>
        <w:jc w:val="right"/>
        <w:rPr>
          <w:rFonts w:ascii="Verdana" w:eastAsia="Arial Unicode MS" w:hAnsi="Verdana"/>
          <w:sz w:val="20"/>
          <w:szCs w:val="20"/>
        </w:rPr>
      </w:pPr>
      <w:r>
        <w:rPr>
          <w:rFonts w:ascii="Verdana" w:eastAsia="Arial Unicode MS" w:hAnsi="Verdana"/>
          <w:sz w:val="20"/>
          <w:szCs w:val="20"/>
        </w:rPr>
        <w:t>Докл.Ангел Геров- Кмет на Община Пирдоп</w:t>
      </w:r>
    </w:p>
    <w:p w:rsidR="00D27E02" w:rsidRDefault="00D27E02" w:rsidP="00D27E02">
      <w:pPr>
        <w:jc w:val="both"/>
        <w:rPr>
          <w:rFonts w:ascii="Verdana" w:hAnsi="Verdana"/>
          <w:bCs/>
          <w:i/>
          <w:sz w:val="20"/>
          <w:szCs w:val="20"/>
        </w:rPr>
      </w:pPr>
    </w:p>
    <w:p w:rsidR="00D27E02" w:rsidRPr="009E1D58" w:rsidRDefault="00D27E02" w:rsidP="00D27E02">
      <w:pPr>
        <w:jc w:val="both"/>
        <w:rPr>
          <w:rFonts w:ascii="Verdana" w:hAnsi="Verdana"/>
          <w:sz w:val="20"/>
          <w:szCs w:val="20"/>
        </w:rPr>
      </w:pPr>
      <w:r>
        <w:rPr>
          <w:rFonts w:ascii="Verdana" w:hAnsi="Verdana"/>
          <w:bCs/>
          <w:i/>
          <w:sz w:val="20"/>
          <w:szCs w:val="20"/>
        </w:rPr>
        <w:lastRenderedPageBreak/>
        <w:tab/>
      </w:r>
      <w:r>
        <w:rPr>
          <w:rFonts w:ascii="Verdana" w:hAnsi="Verdana"/>
          <w:bCs/>
          <w:sz w:val="20"/>
          <w:szCs w:val="20"/>
        </w:rPr>
        <w:t>13. Докладна записка относно:</w:t>
      </w:r>
      <w:r>
        <w:rPr>
          <w:rFonts w:ascii="Verdana" w:hAnsi="Verdana"/>
          <w:sz w:val="20"/>
          <w:szCs w:val="20"/>
        </w:rPr>
        <w:t xml:space="preserve">Учредяване на награда за </w:t>
      </w:r>
      <w:r w:rsidRPr="007D4BF8">
        <w:rPr>
          <w:rFonts w:ascii="Verdana" w:hAnsi="Verdana"/>
          <w:sz w:val="20"/>
          <w:szCs w:val="20"/>
        </w:rPr>
        <w:t xml:space="preserve"> </w:t>
      </w:r>
      <w:r w:rsidRPr="009E1D58">
        <w:rPr>
          <w:rFonts w:ascii="Verdana" w:hAnsi="Verdana"/>
          <w:sz w:val="20"/>
          <w:szCs w:val="20"/>
        </w:rPr>
        <w:t>Значим принос в изследването и опазването на културно-историческото наследство в община Пирдоп”</w:t>
      </w:r>
      <w:r>
        <w:rPr>
          <w:rFonts w:ascii="Verdana" w:hAnsi="Verdana"/>
          <w:sz w:val="20"/>
          <w:szCs w:val="20"/>
        </w:rPr>
        <w:t xml:space="preserve"> на името на ст.н.с. д-р Маньо Стоянов.</w:t>
      </w:r>
    </w:p>
    <w:p w:rsidR="00D27E02" w:rsidRDefault="00D27E02" w:rsidP="00D27E02">
      <w:pPr>
        <w:pStyle w:val="aa"/>
        <w:jc w:val="right"/>
        <w:rPr>
          <w:rFonts w:ascii="Verdana" w:eastAsia="Arial Unicode MS" w:hAnsi="Verdana"/>
          <w:sz w:val="20"/>
          <w:szCs w:val="20"/>
        </w:rPr>
      </w:pPr>
      <w:r>
        <w:rPr>
          <w:rFonts w:ascii="Verdana" w:eastAsia="Arial Unicode MS" w:hAnsi="Verdana"/>
          <w:sz w:val="20"/>
          <w:szCs w:val="20"/>
        </w:rPr>
        <w:t>Докл.Ангел Геров- Кмет на Община Пирдоп</w:t>
      </w:r>
    </w:p>
    <w:p w:rsidR="00D27E02" w:rsidRDefault="00D27E02" w:rsidP="00D27E02">
      <w:pPr>
        <w:pStyle w:val="aa"/>
        <w:jc w:val="right"/>
        <w:rPr>
          <w:rFonts w:ascii="Verdana" w:eastAsia="Arial Unicode MS" w:hAnsi="Verdana"/>
          <w:sz w:val="20"/>
          <w:szCs w:val="20"/>
        </w:rPr>
      </w:pPr>
    </w:p>
    <w:p w:rsidR="00D27E02" w:rsidRDefault="00D27E02" w:rsidP="00D27E02">
      <w:pPr>
        <w:pStyle w:val="aa"/>
        <w:rPr>
          <w:rFonts w:ascii="Verdana" w:hAnsi="Verdana" w:cs="Arial"/>
          <w:iCs/>
          <w:sz w:val="20"/>
          <w:szCs w:val="20"/>
        </w:rPr>
      </w:pPr>
      <w:r>
        <w:rPr>
          <w:rFonts w:ascii="Verdana" w:hAnsi="Verdana"/>
          <w:sz w:val="20"/>
          <w:szCs w:val="20"/>
          <w:lang w:val="ru-RU"/>
        </w:rPr>
        <w:tab/>
        <w:t>14. Докладна записка относно: Определяне носител на наградата: «Даскал Тодор Пирдопски» за 2023г.</w:t>
      </w:r>
    </w:p>
    <w:p w:rsidR="00D27E02" w:rsidRDefault="00D27E02" w:rsidP="00D27E02">
      <w:pPr>
        <w:pStyle w:val="aa"/>
        <w:jc w:val="both"/>
        <w:rPr>
          <w:rFonts w:ascii="Verdana" w:eastAsia="Arial Unicode MS" w:hAnsi="Verdana"/>
          <w:sz w:val="20"/>
          <w:szCs w:val="20"/>
        </w:rPr>
      </w:pPr>
      <w:r>
        <w:rPr>
          <w:rFonts w:ascii="Verdana" w:eastAsia="Arial Unicode MS" w:hAnsi="Verdana"/>
          <w:sz w:val="20"/>
          <w:szCs w:val="20"/>
        </w:rPr>
        <w:tab/>
      </w:r>
      <w:r>
        <w:rPr>
          <w:rFonts w:ascii="Verdana" w:eastAsia="Arial Unicode MS" w:hAnsi="Verdana"/>
          <w:sz w:val="20"/>
          <w:szCs w:val="20"/>
        </w:rPr>
        <w:tab/>
      </w:r>
      <w:r>
        <w:rPr>
          <w:rFonts w:ascii="Verdana" w:eastAsia="Arial Unicode MS" w:hAnsi="Verdana"/>
          <w:sz w:val="20"/>
          <w:szCs w:val="20"/>
        </w:rPr>
        <w:tab/>
      </w:r>
      <w:r>
        <w:rPr>
          <w:rFonts w:ascii="Verdana" w:eastAsia="Arial Unicode MS" w:hAnsi="Verdana"/>
          <w:sz w:val="20"/>
          <w:szCs w:val="20"/>
        </w:rPr>
        <w:tab/>
      </w:r>
      <w:r>
        <w:rPr>
          <w:rFonts w:ascii="Verdana" w:eastAsia="Arial Unicode MS" w:hAnsi="Verdana"/>
          <w:sz w:val="20"/>
          <w:szCs w:val="20"/>
        </w:rPr>
        <w:tab/>
        <w:t xml:space="preserve">        Докл.Станислав Готев- Председател на ПКЗСПОВ</w:t>
      </w:r>
    </w:p>
    <w:p w:rsidR="00D27E02" w:rsidRDefault="00D27E02" w:rsidP="00D27E02">
      <w:pPr>
        <w:pStyle w:val="aa"/>
        <w:jc w:val="both"/>
        <w:rPr>
          <w:rFonts w:ascii="Verdana" w:eastAsia="Arial Unicode MS" w:hAnsi="Verdana"/>
          <w:sz w:val="20"/>
          <w:szCs w:val="20"/>
        </w:rPr>
      </w:pPr>
    </w:p>
    <w:p w:rsidR="00024AE7" w:rsidRPr="00816B0C" w:rsidRDefault="00024AE7" w:rsidP="00D27E02">
      <w:pPr>
        <w:pStyle w:val="aa"/>
        <w:jc w:val="both"/>
        <w:rPr>
          <w:rFonts w:ascii="Verdana" w:hAnsi="Verdana"/>
          <w:sz w:val="20"/>
          <w:szCs w:val="20"/>
        </w:rPr>
      </w:pPr>
    </w:p>
    <w:p w:rsidR="00D27E02" w:rsidRDefault="00D27E02" w:rsidP="00D27E02">
      <w:pPr>
        <w:pStyle w:val="aa"/>
        <w:jc w:val="both"/>
        <w:rPr>
          <w:rFonts w:ascii="Verdana" w:hAnsi="Verdana"/>
          <w:sz w:val="20"/>
          <w:szCs w:val="20"/>
        </w:rPr>
      </w:pPr>
      <w:r>
        <w:rPr>
          <w:rFonts w:ascii="Verdana" w:hAnsi="Verdana"/>
          <w:sz w:val="20"/>
          <w:szCs w:val="20"/>
        </w:rPr>
        <w:t>Н</w:t>
      </w:r>
      <w:r w:rsidRPr="0075485E">
        <w:rPr>
          <w:rFonts w:ascii="Verdana" w:hAnsi="Verdana"/>
          <w:sz w:val="20"/>
          <w:szCs w:val="20"/>
        </w:rPr>
        <w:t>а основание чл.21, ал.1,</w:t>
      </w:r>
      <w:r>
        <w:rPr>
          <w:rFonts w:ascii="Verdana" w:hAnsi="Verdana"/>
          <w:sz w:val="20"/>
          <w:szCs w:val="20"/>
        </w:rPr>
        <w:t xml:space="preserve"> т.6 и </w:t>
      </w:r>
      <w:r w:rsidRPr="0075485E">
        <w:rPr>
          <w:rFonts w:ascii="Verdana" w:hAnsi="Verdana"/>
          <w:sz w:val="20"/>
          <w:szCs w:val="20"/>
        </w:rPr>
        <w:t xml:space="preserve">т.23 от ЗМСМА, във връзка с </w:t>
      </w:r>
      <w:r>
        <w:rPr>
          <w:rFonts w:ascii="Verdana" w:hAnsi="Verdana"/>
          <w:sz w:val="20"/>
          <w:szCs w:val="20"/>
        </w:rPr>
        <w:t xml:space="preserve">чл .26 „а” </w:t>
      </w:r>
      <w:r w:rsidRPr="0075485E">
        <w:rPr>
          <w:rFonts w:ascii="Verdana" w:hAnsi="Verdana"/>
          <w:sz w:val="20"/>
          <w:szCs w:val="20"/>
        </w:rPr>
        <w:t>от Закона за народните читалища</w:t>
      </w:r>
      <w:r>
        <w:rPr>
          <w:rFonts w:ascii="Verdana" w:hAnsi="Verdana"/>
          <w:sz w:val="20"/>
          <w:szCs w:val="20"/>
        </w:rPr>
        <w:t>, след проведеното поименно гласуване с 12 гласа „за”, както следва: Анна Нейкова, Васил Кафеджиев, Десислава Толинова,  Евгени Додов, Емил Николов, Илиян Николов, Иван Джонгов, Мария Бръмбева, Ненко Ненчев, Марияна Върбанова,Силвия Георгиева и Станислав Готев, 0 гласа „против” и 1 глас „въздържал се”, както следва: Антоанета Мечкарова, Общински съвет-Пирдоп прие</w:t>
      </w:r>
    </w:p>
    <w:p w:rsidR="00D27E02" w:rsidRDefault="00D27E02" w:rsidP="00D27E02">
      <w:pPr>
        <w:pStyle w:val="aa"/>
        <w:jc w:val="both"/>
        <w:rPr>
          <w:rFonts w:ascii="Verdana" w:hAnsi="Verdana"/>
          <w:sz w:val="20"/>
          <w:szCs w:val="20"/>
        </w:rPr>
      </w:pPr>
    </w:p>
    <w:p w:rsidR="00D27E02" w:rsidRPr="00256A5E" w:rsidRDefault="00D27E02" w:rsidP="00D27E02">
      <w:pPr>
        <w:pStyle w:val="aa"/>
        <w:jc w:val="center"/>
        <w:rPr>
          <w:rFonts w:ascii="Verdana" w:hAnsi="Verdana"/>
          <w:b/>
          <w:sz w:val="20"/>
          <w:szCs w:val="20"/>
        </w:rPr>
      </w:pPr>
      <w:r w:rsidRPr="00256A5E">
        <w:rPr>
          <w:rFonts w:ascii="Verdana" w:hAnsi="Verdana"/>
          <w:b/>
          <w:sz w:val="20"/>
          <w:szCs w:val="20"/>
        </w:rPr>
        <w:t>РЕШЕНИЕ</w:t>
      </w:r>
    </w:p>
    <w:p w:rsidR="00D27E02" w:rsidRPr="00256A5E" w:rsidRDefault="00D27E02" w:rsidP="00D27E02">
      <w:pPr>
        <w:pStyle w:val="aa"/>
        <w:jc w:val="center"/>
        <w:rPr>
          <w:rFonts w:ascii="Verdana" w:hAnsi="Verdana"/>
          <w:b/>
          <w:sz w:val="20"/>
          <w:szCs w:val="20"/>
        </w:rPr>
      </w:pPr>
      <w:r>
        <w:rPr>
          <w:rFonts w:ascii="Verdana" w:hAnsi="Verdana"/>
          <w:b/>
          <w:sz w:val="20"/>
          <w:szCs w:val="20"/>
        </w:rPr>
        <w:t>№ 42</w:t>
      </w:r>
    </w:p>
    <w:p w:rsidR="00D27E02" w:rsidRPr="0075485E" w:rsidRDefault="00D27E02" w:rsidP="00D27E02">
      <w:pPr>
        <w:jc w:val="both"/>
        <w:rPr>
          <w:rFonts w:ascii="Verdana" w:hAnsi="Verdana"/>
          <w:sz w:val="20"/>
          <w:szCs w:val="20"/>
        </w:rPr>
      </w:pPr>
    </w:p>
    <w:p w:rsidR="00D27E02" w:rsidRPr="0075485E" w:rsidRDefault="00D27E02" w:rsidP="00D27E02">
      <w:pPr>
        <w:pStyle w:val="aa"/>
        <w:jc w:val="both"/>
        <w:rPr>
          <w:rFonts w:ascii="Verdana" w:hAnsi="Verdana"/>
          <w:sz w:val="20"/>
          <w:szCs w:val="20"/>
        </w:rPr>
      </w:pPr>
      <w:r w:rsidRPr="0075485E">
        <w:rPr>
          <w:rFonts w:ascii="Verdana" w:eastAsia="Times New Roman" w:hAnsi="Verdana"/>
          <w:sz w:val="20"/>
          <w:szCs w:val="20"/>
          <w:lang w:eastAsia="bg-BG"/>
        </w:rPr>
        <w:t xml:space="preserve">           1.Общински съвет-Пирдоп приема </w:t>
      </w:r>
      <w:r w:rsidRPr="0075485E">
        <w:rPr>
          <w:rFonts w:ascii="Verdana" w:hAnsi="Verdana"/>
          <w:sz w:val="20"/>
          <w:szCs w:val="20"/>
        </w:rPr>
        <w:t>Доклад за осъществените читалищни дейности и  изразходвани</w:t>
      </w:r>
      <w:r>
        <w:rPr>
          <w:rFonts w:ascii="Verdana" w:hAnsi="Verdana"/>
          <w:sz w:val="20"/>
          <w:szCs w:val="20"/>
        </w:rPr>
        <w:t>те от бюджета средства през 2022</w:t>
      </w:r>
      <w:r w:rsidRPr="0075485E">
        <w:rPr>
          <w:rFonts w:ascii="Verdana" w:hAnsi="Verdana"/>
          <w:sz w:val="20"/>
          <w:szCs w:val="20"/>
        </w:rPr>
        <w:t>г. на „Напредък-  1869“  гр.Пирдоп.</w:t>
      </w:r>
    </w:p>
    <w:p w:rsidR="00024AE7" w:rsidRDefault="00024AE7" w:rsidP="00024AE7">
      <w:pPr>
        <w:spacing w:line="360" w:lineRule="auto"/>
        <w:jc w:val="both"/>
        <w:rPr>
          <w:rFonts w:ascii="Verdana" w:eastAsia="Arial Unicode MS" w:hAnsi="Verdana"/>
          <w:sz w:val="20"/>
          <w:szCs w:val="20"/>
        </w:rPr>
      </w:pPr>
    </w:p>
    <w:p w:rsidR="00D27E02" w:rsidRPr="00B44B81" w:rsidRDefault="00D27E02" w:rsidP="00D27E02">
      <w:pPr>
        <w:pStyle w:val="aa"/>
        <w:jc w:val="both"/>
        <w:rPr>
          <w:rFonts w:ascii="Verdana" w:hAnsi="Verdana"/>
          <w:sz w:val="20"/>
          <w:szCs w:val="20"/>
          <w:lang w:val="ru-RU"/>
        </w:rPr>
      </w:pPr>
      <w:r>
        <w:rPr>
          <w:rFonts w:ascii="Verdana" w:hAnsi="Verdana"/>
          <w:sz w:val="20"/>
          <w:szCs w:val="20"/>
        </w:rPr>
        <w:t>Н</w:t>
      </w:r>
      <w:r w:rsidRPr="001D1161">
        <w:rPr>
          <w:rFonts w:ascii="Verdana" w:hAnsi="Verdana"/>
          <w:sz w:val="20"/>
          <w:szCs w:val="20"/>
        </w:rPr>
        <w:t xml:space="preserve">а основание чл. 21, ал. 1, т. 10 и т. 24, и чл. 27, ал. 4 и ал. 5 от Закона за местното самоуправление и местната администрация и Договор за отпускане на безвъзмездна финансова помощ №23/07/2/0/00464 от 03.10.2017 г. по подмярка 7.2 „Инвестиции в създаването, подобряването или разширяването на всички видове малка по мащаби инфраструктура“ от ПРСР 2014-2020 г. за проект „Модернизация на културните услуги, предоставяни от Народно читалище „Напредък 1869“ за подобряване на културния живот на територията на Община Пирдоп“, сключен между Държавен фонд „Земеделие“ и Народно читалище „Напредък 1869“, със седалище и адрес на управление гр. Пирдоп, пл. „Тодор Влайков“ №1, ЕИК по БУЛСТАТ: 000762567, </w:t>
      </w:r>
      <w:r w:rsidRPr="004F36AD">
        <w:rPr>
          <w:rFonts w:ascii="Verdana" w:hAnsi="Verdana"/>
          <w:sz w:val="20"/>
          <w:szCs w:val="20"/>
        </w:rPr>
        <w:t>представлявано от Николина Луканова Божкова–</w:t>
      </w:r>
      <w:r w:rsidRPr="001D1161">
        <w:rPr>
          <w:rFonts w:ascii="Verdana" w:hAnsi="Verdana"/>
          <w:sz w:val="20"/>
          <w:szCs w:val="20"/>
        </w:rPr>
        <w:t xml:space="preserve"> председател на Читалищното настоятелство,</w:t>
      </w:r>
      <w:r>
        <w:rPr>
          <w:rFonts w:ascii="Verdana" w:hAnsi="Verdana"/>
          <w:sz w:val="20"/>
          <w:szCs w:val="20"/>
        </w:rPr>
        <w:t xml:space="preserve"> след проведеното гласуване с 11 гласа „за”, както следва:  Васил Кафеджиев, Десислава Толинова,  Евгени Додов, Емил Николов, Илиян Николов, Иван Джонгов, Мария Бръмбева, Ненко Ненчев, Марияна Върбанова, Силвия Георгиева и Станислав Готев, 0 гласа „против и 2 гласа „въздържал се”, както следва: Антоанета Мечкарова и Анна Нейкова, </w:t>
      </w:r>
      <w:r>
        <w:rPr>
          <w:rFonts w:ascii="Verdana" w:hAnsi="Verdana"/>
          <w:bCs/>
          <w:iCs/>
          <w:sz w:val="20"/>
          <w:szCs w:val="20"/>
        </w:rPr>
        <w:t>Общински съвет-Пирдоп прие</w:t>
      </w:r>
    </w:p>
    <w:p w:rsidR="00D27E02" w:rsidRDefault="00D27E02" w:rsidP="00D27E02">
      <w:pPr>
        <w:pStyle w:val="aa"/>
        <w:jc w:val="both"/>
        <w:rPr>
          <w:rFonts w:ascii="Verdana" w:hAnsi="Verdana"/>
          <w:b/>
          <w:sz w:val="20"/>
          <w:szCs w:val="20"/>
        </w:rPr>
      </w:pPr>
    </w:p>
    <w:p w:rsidR="00D27E02" w:rsidRDefault="00D27E02" w:rsidP="00D27E02">
      <w:pPr>
        <w:pStyle w:val="aa"/>
        <w:jc w:val="center"/>
        <w:rPr>
          <w:rFonts w:ascii="Verdana" w:hAnsi="Verdana"/>
          <w:b/>
          <w:sz w:val="20"/>
          <w:szCs w:val="20"/>
        </w:rPr>
      </w:pPr>
      <w:r>
        <w:rPr>
          <w:rFonts w:ascii="Verdana" w:hAnsi="Verdana"/>
          <w:b/>
          <w:sz w:val="20"/>
          <w:szCs w:val="20"/>
        </w:rPr>
        <w:t>РЕШЕНИЕ</w:t>
      </w:r>
    </w:p>
    <w:p w:rsidR="00D27E02" w:rsidRPr="00B11E70" w:rsidRDefault="00D27E02" w:rsidP="00D27E02">
      <w:pPr>
        <w:pStyle w:val="aa"/>
        <w:jc w:val="center"/>
        <w:rPr>
          <w:rFonts w:ascii="Verdana" w:hAnsi="Verdana"/>
          <w:b/>
          <w:sz w:val="20"/>
          <w:szCs w:val="20"/>
        </w:rPr>
      </w:pPr>
      <w:r>
        <w:rPr>
          <w:rFonts w:ascii="Verdana" w:hAnsi="Verdana"/>
          <w:b/>
          <w:sz w:val="20"/>
          <w:szCs w:val="20"/>
        </w:rPr>
        <w:t>№ 43</w:t>
      </w:r>
    </w:p>
    <w:p w:rsidR="00D27E02" w:rsidRDefault="00D27E02" w:rsidP="00D27E02">
      <w:pPr>
        <w:pStyle w:val="aa"/>
        <w:jc w:val="both"/>
        <w:rPr>
          <w:rFonts w:ascii="Verdana" w:hAnsi="Verdana"/>
          <w:sz w:val="20"/>
          <w:szCs w:val="20"/>
        </w:rPr>
      </w:pPr>
      <w:r>
        <w:rPr>
          <w:rFonts w:ascii="Verdana" w:hAnsi="Verdana"/>
          <w:sz w:val="20"/>
          <w:szCs w:val="20"/>
        </w:rPr>
        <w:tab/>
      </w:r>
      <w:r w:rsidRPr="004F36AD">
        <w:rPr>
          <w:rFonts w:ascii="Verdana" w:hAnsi="Verdana"/>
          <w:sz w:val="20"/>
          <w:szCs w:val="20"/>
        </w:rPr>
        <w:t>1.Общински съвет-Пирдоп дава съгласие и упълномощава кмета на община Пирдоп   да подпише Запис на заповед, без протест и без разноски, платима при предявяване в полза на Държавен фонд „Земеделие“ в размер на 99 784.05лв  ( деветдесет и д</w:t>
      </w:r>
      <w:r>
        <w:rPr>
          <w:rFonts w:ascii="Verdana" w:hAnsi="Verdana"/>
          <w:sz w:val="20"/>
          <w:szCs w:val="20"/>
        </w:rPr>
        <w:t xml:space="preserve">евет хиляди седемстотин </w:t>
      </w:r>
      <w:r w:rsidRPr="004F36AD">
        <w:rPr>
          <w:rFonts w:ascii="Verdana" w:hAnsi="Verdana"/>
          <w:sz w:val="20"/>
          <w:szCs w:val="20"/>
        </w:rPr>
        <w:t>осемдесет и четири лева  и пет стотинки</w:t>
      </w:r>
      <w:r>
        <w:rPr>
          <w:rFonts w:ascii="Verdana" w:hAnsi="Verdana"/>
          <w:sz w:val="20"/>
          <w:szCs w:val="20"/>
        </w:rPr>
        <w:t>)</w:t>
      </w:r>
      <w:r w:rsidRPr="004F36AD">
        <w:rPr>
          <w:rFonts w:ascii="Verdana" w:hAnsi="Verdana"/>
          <w:sz w:val="20"/>
          <w:szCs w:val="20"/>
        </w:rPr>
        <w:t xml:space="preserve">  за обезпечаване на 100% (сто процента) от  получения размер на авансово плащане  по Договор за отпускане на безвъзмездна финансова помощ №23/07/2/0/00464 от 03.10.2017 г. по подмярка 7.2 „Инвестиции в създаването, подобряването или разширяването на всички видове малка по мащаби инфраструктура“ от ПРСР 2014-2020 г. за проект „Модернизация на културните услуги, предоставяни от Народно читалище „Напредък 1869“ за подобряване на културния живот на територията на Община Пирдоп“, сключен между Държавен фонд „Земеделие“ и Народно читалище „Напредък 1869</w:t>
      </w:r>
      <w:r>
        <w:rPr>
          <w:rFonts w:ascii="Verdana" w:hAnsi="Verdana"/>
          <w:sz w:val="20"/>
          <w:szCs w:val="20"/>
        </w:rPr>
        <w:t xml:space="preserve">“, за срок от 12 месеца, след изтичане на срока за изпълнение на инвестицията/ дейностите  определени в Договора. </w:t>
      </w:r>
    </w:p>
    <w:p w:rsidR="00D27E02" w:rsidRDefault="00D27E02" w:rsidP="00D27E02">
      <w:pPr>
        <w:pStyle w:val="aa"/>
        <w:jc w:val="both"/>
        <w:rPr>
          <w:rFonts w:ascii="Verdana" w:hAnsi="Verdana"/>
          <w:sz w:val="20"/>
          <w:szCs w:val="20"/>
        </w:rPr>
      </w:pPr>
    </w:p>
    <w:p w:rsidR="00D27E02" w:rsidRDefault="00D27E02" w:rsidP="00D27E02">
      <w:pPr>
        <w:pStyle w:val="aa"/>
        <w:jc w:val="both"/>
        <w:rPr>
          <w:rFonts w:ascii="Verdana" w:hAnsi="Verdana"/>
          <w:sz w:val="20"/>
          <w:szCs w:val="20"/>
        </w:rPr>
      </w:pPr>
      <w:r>
        <w:rPr>
          <w:rFonts w:ascii="Verdana" w:hAnsi="Verdana"/>
          <w:sz w:val="20"/>
          <w:szCs w:val="20"/>
        </w:rPr>
        <w:t>Н</w:t>
      </w:r>
      <w:r w:rsidRPr="00301D3A">
        <w:rPr>
          <w:rFonts w:ascii="Verdana" w:hAnsi="Verdana"/>
          <w:sz w:val="20"/>
          <w:szCs w:val="20"/>
        </w:rPr>
        <w:t xml:space="preserve">а основание чл. 21, ал. 1, т. 23 от ЗМСМА и във връзка с чл. 26а, ал. 2 от Закона за народните читалища, </w:t>
      </w:r>
      <w:r>
        <w:rPr>
          <w:rFonts w:ascii="Verdana" w:hAnsi="Verdana"/>
          <w:sz w:val="20"/>
          <w:szCs w:val="20"/>
        </w:rPr>
        <w:t xml:space="preserve"> след проведеното поименно гласуване с 13 гласа „за”, както </w:t>
      </w:r>
      <w:r>
        <w:rPr>
          <w:rFonts w:ascii="Verdana" w:hAnsi="Verdana"/>
          <w:sz w:val="20"/>
          <w:szCs w:val="20"/>
        </w:rPr>
        <w:lastRenderedPageBreak/>
        <w:t>следва:</w:t>
      </w:r>
      <w:r w:rsidRPr="008131CF">
        <w:rPr>
          <w:rFonts w:ascii="Verdana" w:hAnsi="Verdana"/>
          <w:sz w:val="20"/>
          <w:szCs w:val="20"/>
        </w:rPr>
        <w:t xml:space="preserve"> </w:t>
      </w:r>
      <w:r>
        <w:rPr>
          <w:rFonts w:ascii="Verdana" w:hAnsi="Verdana"/>
          <w:sz w:val="20"/>
          <w:szCs w:val="20"/>
        </w:rPr>
        <w:t>Анна Нейкова, Антоанета Мечкарова, Васил Кафеджиев, Десислава Толинова,  Евгени Додов, Емил Николов, Илиян Николов, Иван Джонгов, Мария Бръмбева, Ненко Ненчев, Марияна Върбанова, Силвия Георгиева и Станислав Готев, 0 гласа”за” и 0 гласа „против”, Общински съвет-Пирдоп прие</w:t>
      </w:r>
    </w:p>
    <w:p w:rsidR="00D27E02" w:rsidRDefault="00D27E02" w:rsidP="00D27E02">
      <w:pPr>
        <w:pStyle w:val="aa"/>
        <w:jc w:val="center"/>
        <w:rPr>
          <w:rFonts w:ascii="Verdana" w:hAnsi="Verdana"/>
          <w:b/>
          <w:sz w:val="20"/>
          <w:szCs w:val="20"/>
        </w:rPr>
      </w:pPr>
      <w:r>
        <w:rPr>
          <w:rFonts w:ascii="Verdana" w:hAnsi="Verdana"/>
          <w:sz w:val="20"/>
          <w:szCs w:val="20"/>
        </w:rPr>
        <w:t xml:space="preserve"> </w:t>
      </w:r>
      <w:r>
        <w:rPr>
          <w:rFonts w:ascii="Verdana" w:hAnsi="Verdana"/>
          <w:b/>
          <w:sz w:val="20"/>
          <w:szCs w:val="20"/>
        </w:rPr>
        <w:t>РЕШЕНИЕ</w:t>
      </w:r>
    </w:p>
    <w:p w:rsidR="00D27E02" w:rsidRDefault="00D27E02" w:rsidP="00D27E02">
      <w:pPr>
        <w:pStyle w:val="aa"/>
        <w:jc w:val="center"/>
        <w:rPr>
          <w:rFonts w:ascii="Verdana" w:hAnsi="Verdana"/>
          <w:b/>
          <w:sz w:val="20"/>
          <w:szCs w:val="20"/>
        </w:rPr>
      </w:pPr>
      <w:r>
        <w:rPr>
          <w:rFonts w:ascii="Verdana" w:hAnsi="Verdana"/>
          <w:b/>
          <w:sz w:val="20"/>
          <w:szCs w:val="20"/>
        </w:rPr>
        <w:t>№ 44</w:t>
      </w:r>
    </w:p>
    <w:p w:rsidR="00D27E02" w:rsidRDefault="00D27E02" w:rsidP="00D27E02">
      <w:pPr>
        <w:pStyle w:val="aa"/>
        <w:rPr>
          <w:rFonts w:ascii="Verdana" w:hAnsi="Verdana"/>
          <w:sz w:val="20"/>
          <w:szCs w:val="20"/>
        </w:rPr>
      </w:pPr>
      <w:r>
        <w:rPr>
          <w:rFonts w:ascii="Verdana" w:hAnsi="Verdana"/>
          <w:sz w:val="20"/>
          <w:szCs w:val="20"/>
        </w:rPr>
        <w:tab/>
        <w:t>1.</w:t>
      </w:r>
      <w:r w:rsidRPr="00301D3A">
        <w:rPr>
          <w:rFonts w:ascii="Verdana" w:hAnsi="Verdana"/>
          <w:sz w:val="20"/>
          <w:szCs w:val="20"/>
        </w:rPr>
        <w:t>Общински съвет – Пирдоп</w:t>
      </w:r>
      <w:r>
        <w:rPr>
          <w:rFonts w:ascii="Verdana" w:hAnsi="Verdana"/>
          <w:sz w:val="20"/>
          <w:szCs w:val="20"/>
        </w:rPr>
        <w:t xml:space="preserve"> приема </w:t>
      </w:r>
      <w:r w:rsidRPr="00301D3A">
        <w:rPr>
          <w:rFonts w:ascii="Verdana" w:hAnsi="Verdana"/>
          <w:sz w:val="20"/>
          <w:szCs w:val="20"/>
        </w:rPr>
        <w:t xml:space="preserve"> </w:t>
      </w:r>
      <w:r>
        <w:rPr>
          <w:rFonts w:ascii="Verdana" w:hAnsi="Verdana"/>
          <w:sz w:val="20"/>
          <w:szCs w:val="20"/>
        </w:rPr>
        <w:t xml:space="preserve">Доклад </w:t>
      </w:r>
      <w:r w:rsidRPr="00D61D64">
        <w:rPr>
          <w:rFonts w:ascii="Verdana" w:hAnsi="Verdana"/>
          <w:sz w:val="20"/>
          <w:szCs w:val="20"/>
        </w:rPr>
        <w:t>за осъществените читалищни дейности и  изразходвани</w:t>
      </w:r>
      <w:r>
        <w:rPr>
          <w:rFonts w:ascii="Verdana" w:hAnsi="Verdana"/>
          <w:sz w:val="20"/>
          <w:szCs w:val="20"/>
        </w:rPr>
        <w:t>те от бюджета средства през 2022</w:t>
      </w:r>
      <w:r w:rsidRPr="00D61D64">
        <w:rPr>
          <w:rFonts w:ascii="Verdana" w:hAnsi="Verdana"/>
          <w:sz w:val="20"/>
          <w:szCs w:val="20"/>
        </w:rPr>
        <w:t xml:space="preserve">г. на НЧ „Светлина-  1910“ </w:t>
      </w:r>
    </w:p>
    <w:p w:rsidR="00D27E02" w:rsidRPr="00D61D64" w:rsidRDefault="00D27E02" w:rsidP="00D27E02">
      <w:pPr>
        <w:pStyle w:val="aa"/>
        <w:rPr>
          <w:rFonts w:ascii="Verdana" w:hAnsi="Verdana"/>
          <w:sz w:val="20"/>
          <w:szCs w:val="20"/>
        </w:rPr>
      </w:pPr>
      <w:r w:rsidRPr="00D61D64">
        <w:rPr>
          <w:rFonts w:ascii="Verdana" w:hAnsi="Verdana"/>
          <w:sz w:val="20"/>
          <w:szCs w:val="20"/>
        </w:rPr>
        <w:t xml:space="preserve">с. Душанци.  </w:t>
      </w:r>
    </w:p>
    <w:p w:rsidR="00D27E02" w:rsidRDefault="00D27E02" w:rsidP="00D27E02">
      <w:pPr>
        <w:pStyle w:val="aa"/>
        <w:jc w:val="center"/>
        <w:rPr>
          <w:rFonts w:ascii="Verdana" w:hAnsi="Verdana"/>
          <w:b/>
          <w:sz w:val="20"/>
          <w:szCs w:val="20"/>
        </w:rPr>
      </w:pPr>
    </w:p>
    <w:p w:rsidR="00D27E02" w:rsidRDefault="00D27E02" w:rsidP="00D27E02">
      <w:pPr>
        <w:pStyle w:val="aa"/>
        <w:jc w:val="both"/>
        <w:rPr>
          <w:rFonts w:ascii="Verdana" w:hAnsi="Verdana"/>
          <w:sz w:val="20"/>
          <w:szCs w:val="20"/>
        </w:rPr>
      </w:pPr>
    </w:p>
    <w:p w:rsidR="00D27E02" w:rsidRDefault="00D27E02" w:rsidP="00D27E02">
      <w:pPr>
        <w:pStyle w:val="aa"/>
        <w:jc w:val="both"/>
        <w:rPr>
          <w:rFonts w:ascii="Verdana" w:hAnsi="Verdana"/>
          <w:sz w:val="20"/>
          <w:szCs w:val="20"/>
        </w:rPr>
      </w:pPr>
      <w:r>
        <w:rPr>
          <w:rFonts w:ascii="Verdana" w:hAnsi="Verdana"/>
          <w:sz w:val="20"/>
          <w:szCs w:val="20"/>
        </w:rPr>
        <w:t xml:space="preserve">      Н</w:t>
      </w:r>
      <w:r w:rsidRPr="000F3B90">
        <w:rPr>
          <w:rFonts w:ascii="Verdana" w:hAnsi="Verdana"/>
          <w:sz w:val="20"/>
          <w:szCs w:val="20"/>
        </w:rPr>
        <w:t xml:space="preserve">а основание чл.21, ал.2 от Закона за местното самоуправление и местната администрация и спазени изисквания на чл.26, ал.2  и ал.3 от Закона за нормативните актове, и във връзка с чл.21, ал.1 от Закона за закрила на детето и чл.3, ал.1 от Правилника за прилагане на Закона за закрила на детето </w:t>
      </w:r>
      <w:r>
        <w:rPr>
          <w:rFonts w:ascii="Verdana" w:hAnsi="Verdana"/>
          <w:sz w:val="20"/>
          <w:szCs w:val="20"/>
        </w:rPr>
        <w:t>, след проведеното гласуване с 13 гласа „за”, както следва: :</w:t>
      </w:r>
      <w:r w:rsidRPr="008131CF">
        <w:rPr>
          <w:rFonts w:ascii="Verdana" w:hAnsi="Verdana"/>
          <w:sz w:val="20"/>
          <w:szCs w:val="20"/>
        </w:rPr>
        <w:t xml:space="preserve"> </w:t>
      </w:r>
      <w:r>
        <w:rPr>
          <w:rFonts w:ascii="Verdana" w:hAnsi="Verdana"/>
          <w:sz w:val="20"/>
          <w:szCs w:val="20"/>
        </w:rPr>
        <w:t>Анна Нейкова, Антоанета Мечкарова, Васил Кафеджиев, Десислава Толинова,  Евгени Додов, Емил Николов, Илиян Николов, Иван Джонгов, Мария Бръмбева, Ненко Ненчев, Марияна Върбанова, Силвия Георгиева и Станислав Готев, 0 гласа”за” и 0 гласа „против”, Общински съвет-Пирдоп прие</w:t>
      </w:r>
    </w:p>
    <w:p w:rsidR="00D27E02" w:rsidRDefault="00D27E02" w:rsidP="00D27E02">
      <w:pPr>
        <w:pStyle w:val="aa"/>
        <w:jc w:val="center"/>
        <w:rPr>
          <w:rFonts w:ascii="Verdana" w:hAnsi="Verdana"/>
          <w:b/>
          <w:sz w:val="20"/>
          <w:szCs w:val="20"/>
        </w:rPr>
      </w:pPr>
      <w:r>
        <w:rPr>
          <w:rFonts w:ascii="Verdana" w:hAnsi="Verdana"/>
          <w:sz w:val="20"/>
          <w:szCs w:val="20"/>
        </w:rPr>
        <w:t xml:space="preserve"> </w:t>
      </w:r>
      <w:r>
        <w:rPr>
          <w:rFonts w:ascii="Verdana" w:hAnsi="Verdana"/>
          <w:b/>
          <w:sz w:val="20"/>
          <w:szCs w:val="20"/>
        </w:rPr>
        <w:t>РЕШЕНИЕ</w:t>
      </w:r>
    </w:p>
    <w:p w:rsidR="00D27E02" w:rsidRDefault="00D27E02" w:rsidP="00D27E02">
      <w:pPr>
        <w:pStyle w:val="aa"/>
        <w:jc w:val="center"/>
        <w:rPr>
          <w:rFonts w:ascii="Verdana" w:hAnsi="Verdana"/>
          <w:b/>
          <w:sz w:val="20"/>
          <w:szCs w:val="20"/>
        </w:rPr>
      </w:pPr>
      <w:r>
        <w:rPr>
          <w:rFonts w:ascii="Verdana" w:hAnsi="Verdana"/>
          <w:b/>
          <w:sz w:val="20"/>
          <w:szCs w:val="20"/>
        </w:rPr>
        <w:t>№ 45</w:t>
      </w:r>
    </w:p>
    <w:p w:rsidR="00D27E02" w:rsidRPr="00320B07" w:rsidRDefault="00D27E02" w:rsidP="00D27E02">
      <w:pPr>
        <w:pStyle w:val="aa"/>
        <w:jc w:val="both"/>
        <w:rPr>
          <w:rFonts w:ascii="Verdana" w:hAnsi="Verdana"/>
          <w:b/>
          <w:sz w:val="20"/>
          <w:szCs w:val="20"/>
        </w:rPr>
      </w:pPr>
      <w:r>
        <w:rPr>
          <w:rFonts w:ascii="Verdana" w:hAnsi="Verdana"/>
          <w:sz w:val="20"/>
          <w:szCs w:val="20"/>
        </w:rPr>
        <w:tab/>
      </w:r>
      <w:r w:rsidRPr="00320B07">
        <w:rPr>
          <w:rFonts w:ascii="Verdana" w:hAnsi="Verdana"/>
          <w:sz w:val="20"/>
          <w:szCs w:val="20"/>
        </w:rPr>
        <w:t>1. Общински съвет Пирдоп приема Общинска програма за закрила на детето за 2023г. на община Пирдоп.</w:t>
      </w:r>
    </w:p>
    <w:p w:rsidR="00D27E02" w:rsidRDefault="00D27E02" w:rsidP="00D27E02">
      <w:pPr>
        <w:pStyle w:val="aa"/>
        <w:jc w:val="both"/>
        <w:rPr>
          <w:rFonts w:ascii="Verdana" w:hAnsi="Verdana"/>
          <w:sz w:val="20"/>
          <w:szCs w:val="20"/>
        </w:rPr>
      </w:pPr>
    </w:p>
    <w:p w:rsidR="00D27E02" w:rsidRDefault="00D27E02" w:rsidP="00D27E02">
      <w:pPr>
        <w:spacing w:line="276" w:lineRule="auto"/>
        <w:ind w:firstLine="708"/>
        <w:jc w:val="both"/>
        <w:rPr>
          <w:rFonts w:ascii="Verdana" w:hAnsi="Verdana"/>
          <w:sz w:val="20"/>
          <w:szCs w:val="20"/>
        </w:rPr>
      </w:pPr>
      <w:r>
        <w:rPr>
          <w:rFonts w:ascii="Verdana" w:eastAsia="Calibri" w:hAnsi="Verdana"/>
          <w:sz w:val="20"/>
          <w:szCs w:val="20"/>
        </w:rPr>
        <w:t xml:space="preserve">На основание чл. </w:t>
      </w:r>
      <w:r w:rsidRPr="00C80210">
        <w:rPr>
          <w:rFonts w:ascii="Verdana" w:eastAsia="Calibri" w:hAnsi="Verdana"/>
          <w:sz w:val="20"/>
          <w:szCs w:val="20"/>
        </w:rPr>
        <w:t>21, ал. 1</w:t>
      </w:r>
      <w:r>
        <w:rPr>
          <w:rFonts w:ascii="Verdana" w:eastAsia="Calibri" w:hAnsi="Verdana"/>
          <w:sz w:val="20"/>
          <w:szCs w:val="20"/>
        </w:rPr>
        <w:t>, т.23 и ал.2 от ЗМСМА, в</w:t>
      </w:r>
      <w:r w:rsidRPr="00C80210">
        <w:rPr>
          <w:rFonts w:ascii="Verdana" w:eastAsia="Calibri" w:hAnsi="Verdana"/>
          <w:sz w:val="20"/>
          <w:szCs w:val="20"/>
        </w:rPr>
        <w:t xml:space="preserve">ъв връзка с изискванията за кандидатстване по </w:t>
      </w:r>
      <w:r w:rsidRPr="00C80210">
        <w:rPr>
          <w:rFonts w:ascii="Verdana" w:hAnsi="Verdana"/>
          <w:iCs/>
          <w:sz w:val="20"/>
          <w:szCs w:val="20"/>
        </w:rPr>
        <w:t>Процедура</w:t>
      </w:r>
      <w:r w:rsidRPr="00C80210">
        <w:rPr>
          <w:rFonts w:ascii="Verdana" w:hAnsi="Verdana"/>
          <w:b/>
          <w:iCs/>
          <w:sz w:val="20"/>
          <w:szCs w:val="20"/>
        </w:rPr>
        <w:t xml:space="preserve"> </w:t>
      </w:r>
      <w:r w:rsidRPr="00C80210">
        <w:rPr>
          <w:rFonts w:ascii="Verdana" w:hAnsi="Verdana"/>
          <w:iCs/>
          <w:sz w:val="20"/>
          <w:szCs w:val="20"/>
        </w:rPr>
        <w:t xml:space="preserve">за директно предоставяне на безвъзмездна финансова помощ </w:t>
      </w:r>
      <w:r w:rsidRPr="006F297C">
        <w:rPr>
          <w:rFonts w:ascii="Verdana" w:hAnsi="Verdana"/>
          <w:iCs/>
          <w:sz w:val="20"/>
          <w:szCs w:val="20"/>
        </w:rPr>
        <w:t>BG05SFPR002-2.003 „Бъдеще за децата“</w:t>
      </w:r>
      <w:r w:rsidRPr="00C80210">
        <w:rPr>
          <w:rFonts w:ascii="Verdana" w:hAnsi="Verdana"/>
          <w:iCs/>
          <w:sz w:val="20"/>
          <w:szCs w:val="20"/>
        </w:rPr>
        <w:t xml:space="preserve"> </w:t>
      </w:r>
      <w:r>
        <w:rPr>
          <w:rFonts w:ascii="Verdana" w:hAnsi="Verdana"/>
          <w:iCs/>
          <w:sz w:val="20"/>
          <w:szCs w:val="20"/>
        </w:rPr>
        <w:t xml:space="preserve">по </w:t>
      </w:r>
      <w:r w:rsidRPr="006F297C">
        <w:rPr>
          <w:rFonts w:ascii="Verdana" w:hAnsi="Verdana"/>
          <w:iCs/>
          <w:sz w:val="20"/>
          <w:szCs w:val="20"/>
        </w:rPr>
        <w:t>Програма “Развитие на човешките ресурси” 2021-2027</w:t>
      </w:r>
      <w:r>
        <w:rPr>
          <w:rFonts w:ascii="Verdana" w:hAnsi="Verdana"/>
          <w:iCs/>
          <w:sz w:val="20"/>
          <w:szCs w:val="20"/>
        </w:rPr>
        <w:t>,</w:t>
      </w:r>
      <w:r w:rsidRPr="007E3F83">
        <w:rPr>
          <w:rFonts w:ascii="Verdana" w:hAnsi="Verdana"/>
          <w:sz w:val="20"/>
          <w:szCs w:val="20"/>
        </w:rPr>
        <w:t xml:space="preserve"> </w:t>
      </w:r>
      <w:r>
        <w:rPr>
          <w:rFonts w:ascii="Verdana" w:hAnsi="Verdana"/>
          <w:sz w:val="20"/>
          <w:szCs w:val="20"/>
        </w:rPr>
        <w:t>след проведеното поименно гласуване с 8 гласа „за”, както следва: Васил Кафеджиев, Евгени Додов, Емил Николов, Илиян Николов, Мария Бръмбева, Ненко Ненчев, Марияна Върбанова и  Силвия Георгиева , 2 гласа „против”, както следва:</w:t>
      </w:r>
      <w:r w:rsidRPr="00C70233">
        <w:rPr>
          <w:rFonts w:ascii="Verdana" w:hAnsi="Verdana"/>
          <w:sz w:val="20"/>
          <w:szCs w:val="20"/>
        </w:rPr>
        <w:t xml:space="preserve"> </w:t>
      </w:r>
      <w:r>
        <w:rPr>
          <w:rFonts w:ascii="Verdana" w:hAnsi="Verdana"/>
          <w:sz w:val="20"/>
          <w:szCs w:val="20"/>
        </w:rPr>
        <w:t>Анна Нейкова и Станислав Готев и 3 гласа „въздържал се”, както следва:</w:t>
      </w:r>
      <w:r w:rsidRPr="00C70233">
        <w:rPr>
          <w:rFonts w:ascii="Verdana" w:hAnsi="Verdana"/>
          <w:sz w:val="20"/>
          <w:szCs w:val="20"/>
        </w:rPr>
        <w:t xml:space="preserve"> </w:t>
      </w:r>
      <w:r>
        <w:rPr>
          <w:rFonts w:ascii="Verdana" w:hAnsi="Verdana"/>
          <w:sz w:val="20"/>
          <w:szCs w:val="20"/>
        </w:rPr>
        <w:t>Антоанета Мечкарова,</w:t>
      </w:r>
      <w:r w:rsidRPr="007E3F83">
        <w:rPr>
          <w:rFonts w:ascii="Verdana" w:hAnsi="Verdana"/>
          <w:sz w:val="20"/>
          <w:szCs w:val="20"/>
        </w:rPr>
        <w:t xml:space="preserve"> </w:t>
      </w:r>
      <w:r>
        <w:rPr>
          <w:rFonts w:ascii="Verdana" w:hAnsi="Verdana"/>
          <w:sz w:val="20"/>
          <w:szCs w:val="20"/>
        </w:rPr>
        <w:t>Десислава Толинова,  Иван Джонгов, Общински съвет-Пирдоп прие</w:t>
      </w:r>
    </w:p>
    <w:p w:rsidR="00D27E02" w:rsidRDefault="00D27E02" w:rsidP="00D27E02">
      <w:pPr>
        <w:pStyle w:val="aa"/>
        <w:jc w:val="center"/>
        <w:rPr>
          <w:rFonts w:ascii="Verdana" w:hAnsi="Verdana"/>
          <w:b/>
          <w:sz w:val="20"/>
          <w:szCs w:val="20"/>
        </w:rPr>
      </w:pPr>
      <w:r>
        <w:rPr>
          <w:rFonts w:ascii="Verdana" w:hAnsi="Verdana"/>
          <w:sz w:val="20"/>
          <w:szCs w:val="20"/>
        </w:rPr>
        <w:t xml:space="preserve"> </w:t>
      </w:r>
      <w:r>
        <w:rPr>
          <w:rFonts w:ascii="Verdana" w:hAnsi="Verdana"/>
          <w:b/>
          <w:sz w:val="20"/>
          <w:szCs w:val="20"/>
        </w:rPr>
        <w:t>РЕШЕНИЕ</w:t>
      </w:r>
    </w:p>
    <w:p w:rsidR="00D27E02" w:rsidRDefault="00D27E02" w:rsidP="00D27E02">
      <w:pPr>
        <w:pStyle w:val="aa"/>
        <w:jc w:val="center"/>
        <w:rPr>
          <w:rFonts w:ascii="Verdana" w:hAnsi="Verdana"/>
          <w:b/>
          <w:sz w:val="20"/>
          <w:szCs w:val="20"/>
        </w:rPr>
      </w:pPr>
      <w:r>
        <w:rPr>
          <w:rFonts w:ascii="Verdana" w:hAnsi="Verdana"/>
          <w:b/>
          <w:sz w:val="20"/>
          <w:szCs w:val="20"/>
        </w:rPr>
        <w:t>№ 46</w:t>
      </w:r>
    </w:p>
    <w:p w:rsidR="00D27E02" w:rsidRPr="00A95D7F" w:rsidRDefault="00D27E02" w:rsidP="00D27E02">
      <w:pPr>
        <w:pStyle w:val="aa"/>
        <w:jc w:val="both"/>
        <w:rPr>
          <w:rFonts w:ascii="Verdana" w:hAnsi="Verdana"/>
          <w:sz w:val="20"/>
          <w:szCs w:val="20"/>
        </w:rPr>
      </w:pPr>
      <w:r w:rsidRPr="00A95D7F">
        <w:rPr>
          <w:rFonts w:ascii="Verdana" w:hAnsi="Verdana"/>
          <w:sz w:val="20"/>
          <w:szCs w:val="20"/>
        </w:rPr>
        <w:t>Общински съвет-Пирдоп дава съгласие Община Пирдоп да кандидатства с проектно предложение по процедура чрез директно предоставяне на безвъзмездна финансова помощ BG05SFPR002-2.003 „Бъдеще за децата“ по Програма “Развитие на човешките ресурси” 2021-2027 – в установените срокове и параметри определени от Програмата, с партньор Сдружение „Гражданско общество“.</w:t>
      </w:r>
    </w:p>
    <w:p w:rsidR="00D27E02" w:rsidRPr="00A95D7F" w:rsidRDefault="00D27E02" w:rsidP="00D27E02">
      <w:pPr>
        <w:pStyle w:val="aa"/>
        <w:jc w:val="both"/>
        <w:rPr>
          <w:rFonts w:ascii="Verdana" w:hAnsi="Verdana"/>
          <w:sz w:val="20"/>
          <w:szCs w:val="20"/>
        </w:rPr>
      </w:pPr>
      <w:r w:rsidRPr="00A95D7F">
        <w:rPr>
          <w:rFonts w:ascii="Verdana" w:hAnsi="Verdana"/>
          <w:sz w:val="20"/>
          <w:szCs w:val="20"/>
        </w:rPr>
        <w:t>2. Общински съвет-Пирдоп дава съгласие и разрешава на кмета на Община Пирдоп да подпише формуляр за кандидатстване с проектно предложение по Процедура чрез подбор на проектни предложения за кандидатстване BG05SFPR002-2.003 „Бъдеще за децата“ “ по Програма “Развитие на човешките ресурси” 2021-2027, с партньор Сдружение „Гражданско общество“, чрез подписване на споразумение по образец.</w:t>
      </w:r>
    </w:p>
    <w:p w:rsidR="00D27E02" w:rsidRDefault="00D27E02" w:rsidP="00D27E02">
      <w:pPr>
        <w:pStyle w:val="aa"/>
        <w:jc w:val="both"/>
        <w:rPr>
          <w:rFonts w:ascii="Verdana" w:hAnsi="Verdana"/>
          <w:sz w:val="20"/>
          <w:szCs w:val="20"/>
        </w:rPr>
      </w:pPr>
      <w:r w:rsidRPr="00A95D7F">
        <w:rPr>
          <w:rFonts w:ascii="Verdana" w:hAnsi="Verdana"/>
          <w:sz w:val="20"/>
          <w:szCs w:val="20"/>
        </w:rPr>
        <w:t>3. Общински съвет-Пирдоп възлага на кмета на Община Пирдоп последващите, съгласно закона действия</w:t>
      </w:r>
      <w:r>
        <w:rPr>
          <w:rFonts w:ascii="Verdana" w:hAnsi="Verdana"/>
          <w:sz w:val="20"/>
          <w:szCs w:val="20"/>
        </w:rPr>
        <w:t>.</w:t>
      </w:r>
    </w:p>
    <w:p w:rsidR="00D27E02" w:rsidRDefault="00D27E02" w:rsidP="00D27E02">
      <w:pPr>
        <w:pStyle w:val="aa"/>
        <w:jc w:val="both"/>
        <w:rPr>
          <w:rFonts w:ascii="Verdana" w:hAnsi="Verdana"/>
          <w:sz w:val="20"/>
          <w:szCs w:val="20"/>
        </w:rPr>
      </w:pPr>
    </w:p>
    <w:p w:rsidR="00D27E02" w:rsidRDefault="00D27E02" w:rsidP="00D27E02">
      <w:pPr>
        <w:pStyle w:val="aa"/>
        <w:jc w:val="both"/>
        <w:rPr>
          <w:rFonts w:ascii="Verdana" w:hAnsi="Verdana"/>
          <w:sz w:val="20"/>
          <w:szCs w:val="20"/>
        </w:rPr>
      </w:pPr>
    </w:p>
    <w:p w:rsidR="00D27E02" w:rsidRDefault="00D27E02" w:rsidP="00D27E02">
      <w:pPr>
        <w:pStyle w:val="aa"/>
        <w:jc w:val="both"/>
        <w:rPr>
          <w:rFonts w:ascii="Verdana" w:hAnsi="Verdana"/>
          <w:sz w:val="20"/>
          <w:szCs w:val="20"/>
        </w:rPr>
      </w:pPr>
      <w:r>
        <w:rPr>
          <w:rFonts w:ascii="Verdana" w:hAnsi="Verdana"/>
          <w:sz w:val="20"/>
          <w:szCs w:val="20"/>
        </w:rPr>
        <w:t>На основание чл.21, ал.1,т.23 и ал.2 от Закона за местното самоуправление и местната администрация, след проведеното поименно гласуване с 13 гласа „за”, както следва: Анна Нейкова, Антоанета Мечкарова, Васил Кафеджиев, Десислава Толинова,  Евгени Додов, Емил Николов, Илиян Николов, Иван Джонгов, Мария Бръмбева, Ненко Ненчев, Марияна Върбанова, Силвия Георгиева и Станислав Готев, 0 гласа „против и 0 гласа „въздържал се”, Общински съвет-Пирдоп прие</w:t>
      </w:r>
    </w:p>
    <w:p w:rsidR="00D27E02" w:rsidRDefault="00D27E02" w:rsidP="00D27E02">
      <w:pPr>
        <w:pStyle w:val="aa"/>
        <w:jc w:val="both"/>
        <w:rPr>
          <w:rFonts w:ascii="Verdana" w:hAnsi="Verdana"/>
          <w:sz w:val="20"/>
          <w:szCs w:val="20"/>
        </w:rPr>
      </w:pPr>
    </w:p>
    <w:p w:rsidR="00D27E02" w:rsidRDefault="00D27E02" w:rsidP="00D27E02">
      <w:pPr>
        <w:pStyle w:val="aa"/>
        <w:jc w:val="center"/>
        <w:rPr>
          <w:rFonts w:ascii="Verdana" w:hAnsi="Verdana"/>
          <w:b/>
          <w:sz w:val="20"/>
          <w:szCs w:val="20"/>
        </w:rPr>
      </w:pPr>
      <w:r>
        <w:rPr>
          <w:rFonts w:ascii="Verdana" w:hAnsi="Verdana"/>
          <w:b/>
          <w:sz w:val="20"/>
          <w:szCs w:val="20"/>
        </w:rPr>
        <w:t>РЕШЕНИЕ</w:t>
      </w:r>
    </w:p>
    <w:p w:rsidR="00D27E02" w:rsidRDefault="00D27E02" w:rsidP="00D27E02">
      <w:pPr>
        <w:pStyle w:val="aa"/>
        <w:jc w:val="center"/>
        <w:rPr>
          <w:rFonts w:ascii="Verdana" w:hAnsi="Verdana"/>
          <w:b/>
          <w:sz w:val="20"/>
          <w:szCs w:val="20"/>
        </w:rPr>
      </w:pPr>
      <w:r>
        <w:rPr>
          <w:rFonts w:ascii="Verdana" w:hAnsi="Verdana"/>
          <w:b/>
          <w:sz w:val="20"/>
          <w:szCs w:val="20"/>
        </w:rPr>
        <w:t>№ 47</w:t>
      </w:r>
    </w:p>
    <w:p w:rsidR="00D27E02" w:rsidRDefault="00D27E02" w:rsidP="00D27E02">
      <w:pPr>
        <w:pStyle w:val="aa"/>
        <w:jc w:val="both"/>
        <w:rPr>
          <w:rFonts w:ascii="Verdana" w:hAnsi="Verdana"/>
          <w:sz w:val="20"/>
          <w:szCs w:val="20"/>
        </w:rPr>
      </w:pPr>
      <w:r>
        <w:rPr>
          <w:rFonts w:ascii="Verdana" w:hAnsi="Verdana"/>
          <w:sz w:val="20"/>
          <w:szCs w:val="20"/>
        </w:rPr>
        <w:tab/>
        <w:t xml:space="preserve">Общински съвет-Пирдоп реши от </w:t>
      </w:r>
      <w:r w:rsidRPr="00DE6F74">
        <w:rPr>
          <w:rFonts w:ascii="Verdana" w:hAnsi="Verdana"/>
          <w:sz w:val="20"/>
          <w:szCs w:val="20"/>
        </w:rPr>
        <w:t>Проект на Наредба за реда и условията за предоставяне на социални услуги от Домашен социален патронаж в община Пирдоп</w:t>
      </w:r>
      <w:r>
        <w:rPr>
          <w:rFonts w:ascii="Verdana" w:hAnsi="Verdana"/>
          <w:sz w:val="20"/>
          <w:szCs w:val="20"/>
        </w:rPr>
        <w:t xml:space="preserve"> да отпадне </w:t>
      </w:r>
      <w:r w:rsidRPr="000F2B3A">
        <w:rPr>
          <w:rFonts w:ascii="Verdana" w:hAnsi="Verdana"/>
          <w:sz w:val="20"/>
          <w:szCs w:val="20"/>
        </w:rPr>
        <w:t>т.6 от чл.8 на глава III</w:t>
      </w:r>
      <w:r>
        <w:rPr>
          <w:rFonts w:ascii="Verdana" w:hAnsi="Verdana"/>
          <w:sz w:val="20"/>
          <w:szCs w:val="20"/>
        </w:rPr>
        <w:t>.</w:t>
      </w:r>
    </w:p>
    <w:p w:rsidR="00D27E02" w:rsidRDefault="00D27E02" w:rsidP="00D27E02">
      <w:pPr>
        <w:pStyle w:val="aa"/>
        <w:jc w:val="both"/>
        <w:rPr>
          <w:rFonts w:ascii="Verdana" w:hAnsi="Verdana"/>
          <w:sz w:val="20"/>
          <w:szCs w:val="20"/>
        </w:rPr>
      </w:pPr>
    </w:p>
    <w:p w:rsidR="00D27E02" w:rsidRDefault="00D27E02" w:rsidP="00D27E02">
      <w:pPr>
        <w:pStyle w:val="aa"/>
        <w:jc w:val="both"/>
        <w:rPr>
          <w:rFonts w:ascii="Verdana" w:hAnsi="Verdana"/>
          <w:sz w:val="20"/>
          <w:szCs w:val="20"/>
        </w:rPr>
      </w:pPr>
    </w:p>
    <w:p w:rsidR="00D27E02" w:rsidRPr="00A95D7F" w:rsidRDefault="00D27E02" w:rsidP="00D27E02">
      <w:pPr>
        <w:pStyle w:val="aa"/>
        <w:jc w:val="both"/>
        <w:rPr>
          <w:rFonts w:ascii="Verdana" w:hAnsi="Verdana"/>
          <w:sz w:val="20"/>
          <w:szCs w:val="20"/>
        </w:rPr>
      </w:pPr>
      <w:r w:rsidRPr="00A95D7F">
        <w:rPr>
          <w:rFonts w:ascii="Verdana" w:hAnsi="Verdana"/>
          <w:sz w:val="20"/>
          <w:szCs w:val="20"/>
        </w:rPr>
        <w:t>На основание чл.21, ал.1,т.23 и ал.2 от Закона за местното самоуправление и местната администрация и спазени изисквания на чл.26, ал.2  и ал.3 от Закона за нормативните актове, след проведеното поименно гласуване с 13 гласа „за”, както следва: Анна Нейкова, Антоанета Мечкарова, Васил Кафеджиев, Десислава Толинова,  Евгени Додов, Емил Николов, Илиян Николов, Иван Джонгов, Мария Бръмбева, Ненко Ненчев, Марияна Върбанова, Силвия Георгиева и Станислав Готев, 0 гласа „против и 0 гласа „въздържал се”, Общински съвет-Пирдоп прие</w:t>
      </w:r>
    </w:p>
    <w:p w:rsidR="00D27E02" w:rsidRPr="00980F6F" w:rsidRDefault="00D27E02" w:rsidP="00D27E02">
      <w:pPr>
        <w:pStyle w:val="aa"/>
        <w:jc w:val="center"/>
        <w:rPr>
          <w:rFonts w:ascii="Verdana" w:hAnsi="Verdana"/>
          <w:sz w:val="20"/>
          <w:szCs w:val="20"/>
        </w:rPr>
      </w:pPr>
    </w:p>
    <w:p w:rsidR="00D27E02" w:rsidRPr="00980F6F" w:rsidRDefault="00D27E02" w:rsidP="00D27E02">
      <w:pPr>
        <w:pStyle w:val="aa"/>
        <w:jc w:val="center"/>
        <w:rPr>
          <w:rFonts w:ascii="Verdana" w:hAnsi="Verdana"/>
          <w:b/>
          <w:sz w:val="20"/>
          <w:szCs w:val="20"/>
        </w:rPr>
      </w:pPr>
      <w:r w:rsidRPr="00980F6F">
        <w:rPr>
          <w:rFonts w:ascii="Verdana" w:hAnsi="Verdana"/>
          <w:b/>
          <w:sz w:val="20"/>
          <w:szCs w:val="20"/>
        </w:rPr>
        <w:t>РЕШЕНИЕ</w:t>
      </w:r>
    </w:p>
    <w:p w:rsidR="00D27E02" w:rsidRPr="00980F6F" w:rsidRDefault="00D27E02" w:rsidP="00D27E02">
      <w:pPr>
        <w:pStyle w:val="aa"/>
        <w:jc w:val="center"/>
        <w:rPr>
          <w:rFonts w:ascii="Verdana" w:hAnsi="Verdana"/>
          <w:b/>
          <w:sz w:val="20"/>
          <w:szCs w:val="20"/>
        </w:rPr>
      </w:pPr>
      <w:r>
        <w:rPr>
          <w:rFonts w:ascii="Verdana" w:hAnsi="Verdana"/>
          <w:b/>
          <w:sz w:val="20"/>
          <w:szCs w:val="20"/>
        </w:rPr>
        <w:t>№ 48</w:t>
      </w:r>
    </w:p>
    <w:p w:rsidR="00D27E02" w:rsidRPr="00980F6F" w:rsidRDefault="00D27E02" w:rsidP="00D27E02">
      <w:pPr>
        <w:pStyle w:val="aa"/>
        <w:jc w:val="both"/>
        <w:rPr>
          <w:rFonts w:ascii="Verdana" w:hAnsi="Verdana"/>
          <w:sz w:val="20"/>
          <w:szCs w:val="20"/>
        </w:rPr>
      </w:pPr>
    </w:p>
    <w:p w:rsidR="00D27E02" w:rsidRPr="00980F6F" w:rsidRDefault="00D27E02" w:rsidP="00D27E02">
      <w:pPr>
        <w:pStyle w:val="aa"/>
        <w:jc w:val="both"/>
        <w:rPr>
          <w:rFonts w:ascii="Verdana" w:hAnsi="Verdana"/>
          <w:sz w:val="20"/>
          <w:szCs w:val="20"/>
        </w:rPr>
      </w:pPr>
      <w:r w:rsidRPr="00980F6F">
        <w:rPr>
          <w:rFonts w:ascii="Verdana" w:hAnsi="Verdana"/>
          <w:sz w:val="20"/>
          <w:szCs w:val="20"/>
        </w:rPr>
        <w:t xml:space="preserve">        Наредба за реда и условията за предоставяне на социални услуги от Домашен социален патронаж в община Пирдоп</w:t>
      </w:r>
      <w:r>
        <w:rPr>
          <w:rFonts w:ascii="Verdana" w:hAnsi="Verdana"/>
          <w:sz w:val="20"/>
          <w:szCs w:val="20"/>
        </w:rPr>
        <w:t>.</w:t>
      </w:r>
      <w:r w:rsidRPr="00980F6F">
        <w:rPr>
          <w:rFonts w:ascii="Verdana" w:hAnsi="Verdana"/>
          <w:sz w:val="20"/>
          <w:szCs w:val="20"/>
        </w:rPr>
        <w:tab/>
      </w:r>
    </w:p>
    <w:p w:rsidR="00D27E02" w:rsidRPr="00980F6F" w:rsidRDefault="00D27E02" w:rsidP="00D27E02">
      <w:pPr>
        <w:pStyle w:val="aa"/>
        <w:jc w:val="both"/>
        <w:rPr>
          <w:rFonts w:ascii="Verdana" w:hAnsi="Verdana"/>
          <w:b/>
          <w:sz w:val="20"/>
          <w:szCs w:val="20"/>
        </w:rPr>
      </w:pPr>
    </w:p>
    <w:p w:rsidR="00D27E02" w:rsidRPr="00980F6F" w:rsidRDefault="00D27E02" w:rsidP="00D27E02">
      <w:pPr>
        <w:pStyle w:val="aa"/>
        <w:jc w:val="both"/>
        <w:rPr>
          <w:rFonts w:ascii="Verdana" w:hAnsi="Verdana"/>
          <w:b/>
          <w:sz w:val="20"/>
          <w:szCs w:val="20"/>
        </w:rPr>
      </w:pPr>
    </w:p>
    <w:p w:rsidR="00D27E02" w:rsidRPr="00980F6F" w:rsidRDefault="00D27E02" w:rsidP="00D27E02">
      <w:pPr>
        <w:pStyle w:val="aa"/>
        <w:jc w:val="both"/>
        <w:rPr>
          <w:rFonts w:ascii="Verdana" w:hAnsi="Verdana"/>
          <w:sz w:val="20"/>
          <w:szCs w:val="20"/>
        </w:rPr>
      </w:pPr>
      <w:r w:rsidRPr="00980F6F">
        <w:rPr>
          <w:rFonts w:ascii="Verdana" w:hAnsi="Verdana"/>
          <w:sz w:val="20"/>
          <w:szCs w:val="20"/>
        </w:rPr>
        <w:t xml:space="preserve">На основание </w:t>
      </w:r>
      <w:r w:rsidRPr="00980F6F">
        <w:rPr>
          <w:rFonts w:ascii="Verdana" w:eastAsia="Calibri" w:hAnsi="Verdana" w:cs="Times New Roman"/>
          <w:sz w:val="20"/>
          <w:szCs w:val="20"/>
        </w:rPr>
        <w:t>чл.21,</w:t>
      </w:r>
      <w:r>
        <w:rPr>
          <w:rFonts w:ascii="Verdana" w:eastAsia="Calibri" w:hAnsi="Verdana" w:cs="Times New Roman"/>
          <w:sz w:val="20"/>
          <w:szCs w:val="20"/>
        </w:rPr>
        <w:t xml:space="preserve">ал.1, т.23 </w:t>
      </w:r>
      <w:r w:rsidRPr="00980F6F">
        <w:rPr>
          <w:rFonts w:ascii="Verdana" w:eastAsia="Calibri" w:hAnsi="Verdana" w:cs="Times New Roman"/>
          <w:sz w:val="20"/>
          <w:szCs w:val="20"/>
        </w:rPr>
        <w:t xml:space="preserve"> ал.2</w:t>
      </w:r>
      <w:r w:rsidRPr="00980F6F">
        <w:rPr>
          <w:rFonts w:ascii="Verdana" w:hAnsi="Verdana"/>
          <w:sz w:val="20"/>
          <w:szCs w:val="20"/>
        </w:rPr>
        <w:t xml:space="preserve"> </w:t>
      </w:r>
      <w:r w:rsidRPr="00980F6F">
        <w:rPr>
          <w:rFonts w:ascii="Verdana" w:eastAsia="Calibri" w:hAnsi="Verdana" w:cs="Times New Roman"/>
          <w:sz w:val="20"/>
          <w:szCs w:val="20"/>
        </w:rPr>
        <w:t>от Закона за местното самоуправление и местната администрация</w:t>
      </w:r>
      <w:r w:rsidRPr="00980F6F">
        <w:rPr>
          <w:rFonts w:ascii="Verdana" w:hAnsi="Verdana"/>
          <w:sz w:val="20"/>
          <w:szCs w:val="20"/>
        </w:rPr>
        <w:t>, чл.181, ал.6 от Закона за г</w:t>
      </w:r>
      <w:r w:rsidRPr="00980F6F">
        <w:rPr>
          <w:rFonts w:ascii="Verdana" w:eastAsia="Calibri" w:hAnsi="Verdana" w:cs="Times New Roman"/>
          <w:sz w:val="20"/>
          <w:szCs w:val="20"/>
        </w:rPr>
        <w:t>орите и спазени изисквания на чл.26, ал.2 и ал.3 от Закона за нормативните актове</w:t>
      </w:r>
      <w:r w:rsidRPr="00980F6F">
        <w:rPr>
          <w:rFonts w:ascii="Verdana" w:hAnsi="Verdana"/>
          <w:sz w:val="20"/>
          <w:szCs w:val="20"/>
        </w:rPr>
        <w:t>, след проведеното поименно гласуване с 12 гласа „за”, както следва: Антоанета Мечкарова, Васил Кафеджиев, Десислава Толинова,  Евгени Додов, Емил Николов, Илиян Николов, Иван Джонгов, Мария Бръмбева, Ненко Ненчев, Марияна Върбанова, Силвия Георгиева и Станислав Готев, 0 гласа „ против” и 1 глас „въздържал се”, както следва: Анна Нейкова, Общински съвет-Пирдоп прие</w:t>
      </w:r>
    </w:p>
    <w:p w:rsidR="00D27E02" w:rsidRPr="00980F6F" w:rsidRDefault="00D27E02" w:rsidP="00D27E02">
      <w:pPr>
        <w:pStyle w:val="aa"/>
        <w:jc w:val="both"/>
        <w:rPr>
          <w:rFonts w:ascii="Verdana" w:hAnsi="Verdana"/>
          <w:sz w:val="20"/>
          <w:szCs w:val="20"/>
        </w:rPr>
      </w:pPr>
      <w:r w:rsidRPr="00980F6F">
        <w:rPr>
          <w:rFonts w:ascii="Verdana" w:hAnsi="Verdana"/>
          <w:sz w:val="20"/>
          <w:szCs w:val="20"/>
        </w:rPr>
        <w:tab/>
      </w:r>
    </w:p>
    <w:p w:rsidR="00D27E02" w:rsidRPr="00980F6F" w:rsidRDefault="00D27E02" w:rsidP="00D27E02">
      <w:pPr>
        <w:pStyle w:val="aa"/>
        <w:jc w:val="center"/>
        <w:rPr>
          <w:rFonts w:ascii="Verdana" w:hAnsi="Verdana"/>
          <w:b/>
          <w:sz w:val="20"/>
          <w:szCs w:val="20"/>
        </w:rPr>
      </w:pPr>
      <w:r w:rsidRPr="00980F6F">
        <w:rPr>
          <w:rFonts w:ascii="Verdana" w:hAnsi="Verdana"/>
          <w:b/>
          <w:sz w:val="20"/>
          <w:szCs w:val="20"/>
        </w:rPr>
        <w:t>РЕШЕНИЕ</w:t>
      </w:r>
    </w:p>
    <w:p w:rsidR="00D27E02" w:rsidRPr="00980F6F" w:rsidRDefault="00D27E02" w:rsidP="00D27E02">
      <w:pPr>
        <w:pStyle w:val="aa"/>
        <w:jc w:val="center"/>
        <w:rPr>
          <w:rFonts w:ascii="Verdana" w:hAnsi="Verdana"/>
          <w:b/>
          <w:sz w:val="20"/>
          <w:szCs w:val="20"/>
        </w:rPr>
      </w:pPr>
      <w:r w:rsidRPr="00980F6F">
        <w:rPr>
          <w:rFonts w:ascii="Verdana" w:hAnsi="Verdana"/>
          <w:b/>
          <w:sz w:val="20"/>
          <w:szCs w:val="20"/>
        </w:rPr>
        <w:t>№</w:t>
      </w:r>
      <w:r>
        <w:rPr>
          <w:rFonts w:ascii="Verdana" w:hAnsi="Verdana"/>
          <w:b/>
          <w:sz w:val="20"/>
          <w:szCs w:val="20"/>
        </w:rPr>
        <w:t xml:space="preserve"> 49</w:t>
      </w:r>
    </w:p>
    <w:p w:rsidR="00D27E02" w:rsidRPr="00980F6F" w:rsidRDefault="00D27E02" w:rsidP="00D27E02">
      <w:pPr>
        <w:pStyle w:val="aa"/>
        <w:jc w:val="both"/>
        <w:rPr>
          <w:rFonts w:ascii="Verdana" w:eastAsia="Calibri" w:hAnsi="Verdana" w:cs="Times New Roman"/>
          <w:sz w:val="20"/>
          <w:szCs w:val="20"/>
        </w:rPr>
      </w:pPr>
      <w:r w:rsidRPr="00980F6F">
        <w:rPr>
          <w:rFonts w:ascii="Verdana" w:hAnsi="Verdana"/>
          <w:sz w:val="20"/>
          <w:szCs w:val="20"/>
        </w:rPr>
        <w:tab/>
      </w:r>
      <w:r w:rsidRPr="00980F6F">
        <w:rPr>
          <w:rFonts w:ascii="Verdana" w:eastAsia="Calibri" w:hAnsi="Verdana" w:cs="Times New Roman"/>
          <w:sz w:val="20"/>
          <w:szCs w:val="20"/>
        </w:rPr>
        <w:t>1. Общински съвет Пирдоп отменя Наредба за управление, стопанисване и ползване на земи и гори, собственост на Община Пирдоп приета с Решение №83/31.05.2012г.</w:t>
      </w:r>
    </w:p>
    <w:p w:rsidR="00D27E02" w:rsidRPr="00980F6F" w:rsidRDefault="00D27E02" w:rsidP="00D27E02">
      <w:pPr>
        <w:pStyle w:val="aa"/>
        <w:jc w:val="both"/>
        <w:rPr>
          <w:rFonts w:ascii="Verdana" w:eastAsia="Calibri" w:hAnsi="Verdana" w:cs="Times New Roman"/>
          <w:sz w:val="20"/>
          <w:szCs w:val="20"/>
        </w:rPr>
      </w:pPr>
    </w:p>
    <w:p w:rsidR="00D27E02" w:rsidRPr="00DA13E2" w:rsidRDefault="00D27E02" w:rsidP="00D27E02">
      <w:pPr>
        <w:pStyle w:val="aa"/>
        <w:jc w:val="both"/>
        <w:rPr>
          <w:rFonts w:ascii="Verdana" w:hAnsi="Verdana"/>
          <w:sz w:val="20"/>
          <w:szCs w:val="20"/>
        </w:rPr>
      </w:pPr>
      <w:r w:rsidRPr="00980F6F">
        <w:rPr>
          <w:rFonts w:ascii="Verdana" w:hAnsi="Verdana"/>
          <w:sz w:val="20"/>
          <w:szCs w:val="20"/>
        </w:rPr>
        <w:tab/>
      </w:r>
      <w:r w:rsidRPr="00980F6F">
        <w:rPr>
          <w:rFonts w:ascii="Verdana" w:eastAsia="Calibri" w:hAnsi="Verdana" w:cs="Times New Roman"/>
          <w:sz w:val="20"/>
          <w:szCs w:val="20"/>
        </w:rPr>
        <w:t xml:space="preserve">2. Общински съвет Пирдоп приема </w:t>
      </w:r>
      <w:r w:rsidRPr="00980F6F">
        <w:rPr>
          <w:rFonts w:ascii="Verdana" w:hAnsi="Verdana"/>
          <w:sz w:val="20"/>
          <w:szCs w:val="20"/>
        </w:rPr>
        <w:t>Наредба за стопанисване и ползване на земи и гори горски територии, собственост на община Пирдоп.</w:t>
      </w:r>
    </w:p>
    <w:p w:rsidR="00D27E02" w:rsidRDefault="00D27E02" w:rsidP="00D27E02">
      <w:pPr>
        <w:pStyle w:val="aa"/>
        <w:jc w:val="both"/>
        <w:rPr>
          <w:rFonts w:ascii="Verdana" w:hAnsi="Verdana"/>
          <w:sz w:val="20"/>
          <w:szCs w:val="20"/>
        </w:rPr>
      </w:pPr>
    </w:p>
    <w:p w:rsidR="00D27E02" w:rsidRPr="00A26346" w:rsidRDefault="00D27E02" w:rsidP="00D27E02">
      <w:pPr>
        <w:pStyle w:val="aa"/>
        <w:jc w:val="both"/>
        <w:rPr>
          <w:rFonts w:ascii="Verdana" w:hAnsi="Verdana"/>
          <w:sz w:val="20"/>
          <w:szCs w:val="20"/>
        </w:rPr>
      </w:pPr>
      <w:r w:rsidRPr="00A26346">
        <w:rPr>
          <w:rFonts w:ascii="Verdana" w:hAnsi="Verdana"/>
          <w:sz w:val="20"/>
          <w:szCs w:val="20"/>
        </w:rPr>
        <w:t>На основание чл.21, ал.1,т.23 и ал.2 от ЗМСМА, след проведеното поименно гласуване с 2 гласа „за”, както следва: Десислава Толинова, Станислав Готев, 8 гласа „против”, както следва: Анна Нейкова, Антоанета Мечкарова, Васил Кафеджиев</w:t>
      </w:r>
      <w:r>
        <w:rPr>
          <w:rFonts w:ascii="Verdana" w:hAnsi="Verdana"/>
          <w:sz w:val="20"/>
          <w:szCs w:val="20"/>
        </w:rPr>
        <w:t xml:space="preserve">, Евгени Додов, Емил Николов, Мария Бръмбева,  Ненко Ненчев, Силвия </w:t>
      </w:r>
      <w:r w:rsidRPr="00A26346">
        <w:rPr>
          <w:rFonts w:ascii="Verdana" w:hAnsi="Verdana"/>
          <w:sz w:val="20"/>
          <w:szCs w:val="20"/>
        </w:rPr>
        <w:t>Георгиева и 3 гласа „въздържал се”, както следва: Иван Джонгов, Илиян Николов, Марияна Върбанова, Общински съвет-Пирдоп прие</w:t>
      </w:r>
    </w:p>
    <w:p w:rsidR="00D27E02" w:rsidRPr="000E050D" w:rsidRDefault="00D27E02" w:rsidP="00D27E02">
      <w:pPr>
        <w:pStyle w:val="aa"/>
        <w:jc w:val="center"/>
        <w:rPr>
          <w:rFonts w:ascii="Verdana" w:hAnsi="Verdana"/>
          <w:b/>
          <w:sz w:val="20"/>
          <w:szCs w:val="20"/>
        </w:rPr>
      </w:pPr>
      <w:r w:rsidRPr="000E050D">
        <w:rPr>
          <w:rFonts w:ascii="Verdana" w:hAnsi="Verdana"/>
          <w:b/>
          <w:sz w:val="20"/>
          <w:szCs w:val="20"/>
        </w:rPr>
        <w:t>РЕШЕНИЕ</w:t>
      </w:r>
    </w:p>
    <w:p w:rsidR="00D27E02" w:rsidRPr="000E050D" w:rsidRDefault="00D27E02" w:rsidP="00D27E02">
      <w:pPr>
        <w:pStyle w:val="aa"/>
        <w:jc w:val="center"/>
        <w:rPr>
          <w:rFonts w:ascii="Verdana" w:hAnsi="Verdana"/>
          <w:b/>
          <w:sz w:val="20"/>
          <w:szCs w:val="20"/>
        </w:rPr>
      </w:pPr>
      <w:r w:rsidRPr="000E050D">
        <w:rPr>
          <w:rFonts w:ascii="Verdana" w:hAnsi="Verdana"/>
          <w:b/>
          <w:sz w:val="20"/>
          <w:szCs w:val="20"/>
        </w:rPr>
        <w:t>№ 50</w:t>
      </w:r>
    </w:p>
    <w:p w:rsidR="00D27E02" w:rsidRPr="000E050D" w:rsidRDefault="00D27E02" w:rsidP="00D27E02">
      <w:pPr>
        <w:pStyle w:val="aa"/>
        <w:jc w:val="both"/>
        <w:rPr>
          <w:rFonts w:ascii="Verdana" w:hAnsi="Verdana"/>
          <w:color w:val="000000"/>
          <w:sz w:val="20"/>
          <w:szCs w:val="20"/>
        </w:rPr>
      </w:pPr>
      <w:r w:rsidRPr="000E050D">
        <w:rPr>
          <w:rFonts w:ascii="Verdana" w:hAnsi="Verdana"/>
          <w:b/>
          <w:sz w:val="20"/>
          <w:szCs w:val="20"/>
        </w:rPr>
        <w:tab/>
      </w:r>
      <w:r w:rsidRPr="000E050D">
        <w:rPr>
          <w:rFonts w:ascii="Verdana" w:hAnsi="Verdana"/>
          <w:sz w:val="20"/>
          <w:szCs w:val="20"/>
        </w:rPr>
        <w:t>Общински съвет- Пирдоп не приема предложението за допълнение към проект на</w:t>
      </w:r>
      <w:r w:rsidRPr="000E050D">
        <w:rPr>
          <w:rFonts w:ascii="Verdana" w:hAnsi="Verdana" w:cs="Times New Roman"/>
          <w:sz w:val="20"/>
          <w:szCs w:val="20"/>
          <w:lang w:eastAsia="bg-BG"/>
        </w:rPr>
        <w:t xml:space="preserve"> Наредба за изменение и допълнение на Наредба за общинската собственост на община Пирдоп</w:t>
      </w:r>
      <w:r w:rsidRPr="000E050D">
        <w:rPr>
          <w:rFonts w:ascii="Verdana" w:hAnsi="Verdana"/>
          <w:sz w:val="20"/>
          <w:szCs w:val="20"/>
        </w:rPr>
        <w:t>, а именно:</w:t>
      </w:r>
      <w:r w:rsidRPr="000E050D">
        <w:rPr>
          <w:rFonts w:ascii="Verdana" w:hAnsi="Verdana"/>
          <w:color w:val="000000"/>
          <w:sz w:val="20"/>
          <w:szCs w:val="20"/>
        </w:rPr>
        <w:t xml:space="preserve"> </w:t>
      </w:r>
    </w:p>
    <w:p w:rsidR="00D27E02" w:rsidRPr="000E050D" w:rsidRDefault="00D27E02" w:rsidP="00D27E02">
      <w:pPr>
        <w:pStyle w:val="aa"/>
        <w:jc w:val="both"/>
        <w:rPr>
          <w:rFonts w:ascii="Verdana" w:hAnsi="Verdana"/>
          <w:sz w:val="20"/>
          <w:szCs w:val="20"/>
        </w:rPr>
      </w:pPr>
      <w:r w:rsidRPr="000E050D">
        <w:rPr>
          <w:rFonts w:ascii="Verdana" w:hAnsi="Verdana"/>
          <w:sz w:val="20"/>
          <w:szCs w:val="20"/>
        </w:rPr>
        <w:tab/>
        <w:t>чл.58, ал.1 да бъде разделена на две части,  т.1 и т.2.</w:t>
      </w:r>
    </w:p>
    <w:p w:rsidR="00D27E02" w:rsidRPr="000E050D" w:rsidRDefault="00D27E02" w:rsidP="00D27E02">
      <w:pPr>
        <w:pStyle w:val="aa"/>
        <w:jc w:val="both"/>
        <w:rPr>
          <w:rFonts w:ascii="Verdana" w:hAnsi="Verdana"/>
          <w:sz w:val="20"/>
          <w:szCs w:val="20"/>
        </w:rPr>
      </w:pPr>
      <w:r w:rsidRPr="000E050D">
        <w:rPr>
          <w:rFonts w:ascii="Verdana" w:hAnsi="Verdana"/>
          <w:sz w:val="20"/>
          <w:szCs w:val="20"/>
        </w:rPr>
        <w:tab/>
        <w:t xml:space="preserve"> т.1 да бъде с  текста на предложената в проекта  ал.1: „ Право на строеж върху имот - частна общинска собственост, се учредява след решение на общинския съвет от кмета на общината чрез публичен търг или публично оповестен конкурс и съобразно предвижданията на влязъл в сила подробен устройствен план. Началната цена направото на строеж се определя с пазарна оценка, изготвена от лицензиран оценител.</w:t>
      </w:r>
    </w:p>
    <w:p w:rsidR="00D27E02" w:rsidRPr="000E050D" w:rsidRDefault="00D27E02" w:rsidP="00D27E02">
      <w:pPr>
        <w:pStyle w:val="aa"/>
        <w:jc w:val="both"/>
        <w:rPr>
          <w:rFonts w:ascii="Verdana" w:eastAsia="Arial Unicode MS" w:hAnsi="Verdana" w:cs="Times New Roman"/>
          <w:sz w:val="20"/>
          <w:szCs w:val="20"/>
          <w:lang w:eastAsia="bg-BG"/>
        </w:rPr>
      </w:pPr>
      <w:r w:rsidRPr="000E050D">
        <w:rPr>
          <w:rFonts w:ascii="Verdana" w:hAnsi="Verdana"/>
          <w:sz w:val="20"/>
          <w:szCs w:val="20"/>
        </w:rPr>
        <w:lastRenderedPageBreak/>
        <w:tab/>
        <w:t>Нова т.2 Право на строеж върху имот-земеделски земи с начин на трайно ползване – пасища, мери и ливади от общинския поземлен фонд се учредяват след решение на общинския съвет от кмета на общината чрез публичен търг или публично оповестен конкурс и съобразно предвижданията на влязъл в сила Общи устройствен план за съответната територия на общината</w:t>
      </w:r>
    </w:p>
    <w:p w:rsidR="00D27E02" w:rsidRPr="000E050D" w:rsidRDefault="00D27E02" w:rsidP="00D27E02">
      <w:pPr>
        <w:pStyle w:val="aa"/>
        <w:jc w:val="both"/>
        <w:rPr>
          <w:rFonts w:ascii="Verdana" w:hAnsi="Verdana"/>
          <w:color w:val="000000"/>
          <w:sz w:val="20"/>
          <w:szCs w:val="20"/>
        </w:rPr>
      </w:pPr>
      <w:r w:rsidRPr="000E050D">
        <w:rPr>
          <w:rFonts w:ascii="Verdana" w:hAnsi="Verdana"/>
          <w:color w:val="000000"/>
          <w:sz w:val="20"/>
          <w:szCs w:val="20"/>
        </w:rPr>
        <w:tab/>
        <w:t>чл.58 ал.11 (нова): Условията на търга или конкурса , както и договора за учредяване правото на строеж в случаите по ал.1, 2, 4 и 6 се одобряват от общинския съвет.</w:t>
      </w:r>
    </w:p>
    <w:p w:rsidR="00D27E02" w:rsidRDefault="00D27E02" w:rsidP="00D27E02">
      <w:pPr>
        <w:spacing w:line="360" w:lineRule="auto"/>
        <w:ind w:right="-648"/>
        <w:rPr>
          <w:rFonts w:ascii="Verdana" w:hAnsi="Verdana"/>
          <w:color w:val="000000"/>
          <w:sz w:val="20"/>
          <w:szCs w:val="20"/>
        </w:rPr>
      </w:pPr>
      <w:r>
        <w:rPr>
          <w:rFonts w:ascii="Verdana" w:hAnsi="Verdana"/>
          <w:color w:val="000000"/>
          <w:sz w:val="20"/>
          <w:szCs w:val="20"/>
        </w:rPr>
        <w:tab/>
      </w:r>
    </w:p>
    <w:p w:rsidR="00D27E02" w:rsidRDefault="00D27E02" w:rsidP="00D27E02">
      <w:pPr>
        <w:pStyle w:val="aa"/>
        <w:jc w:val="both"/>
        <w:rPr>
          <w:rFonts w:ascii="Verdana" w:hAnsi="Verdana"/>
          <w:sz w:val="20"/>
          <w:szCs w:val="20"/>
        </w:rPr>
      </w:pPr>
      <w:r>
        <w:rPr>
          <w:rFonts w:ascii="Verdana" w:hAnsi="Verdana"/>
          <w:sz w:val="20"/>
          <w:szCs w:val="20"/>
        </w:rPr>
        <w:tab/>
      </w:r>
      <w:r w:rsidRPr="00EE2C6B">
        <w:rPr>
          <w:rFonts w:ascii="Verdana" w:hAnsi="Verdana"/>
          <w:sz w:val="20"/>
          <w:szCs w:val="20"/>
        </w:rPr>
        <w:t xml:space="preserve">На </w:t>
      </w:r>
      <w:r w:rsidRPr="00EE2C6B">
        <w:rPr>
          <w:rFonts w:ascii="Verdana" w:hAnsi="Verdana"/>
          <w:sz w:val="20"/>
          <w:szCs w:val="20"/>
          <w:lang w:val="ru-RU"/>
        </w:rPr>
        <w:t>основание</w:t>
      </w:r>
      <w:r w:rsidRPr="00EE2C6B">
        <w:rPr>
          <w:rFonts w:ascii="Verdana" w:hAnsi="Verdana"/>
          <w:sz w:val="20"/>
          <w:szCs w:val="20"/>
        </w:rPr>
        <w:t xml:space="preserve"> чл.21, а</w:t>
      </w:r>
      <w:r>
        <w:rPr>
          <w:rFonts w:ascii="Verdana" w:hAnsi="Verdana"/>
          <w:sz w:val="20"/>
          <w:szCs w:val="20"/>
        </w:rPr>
        <w:t xml:space="preserve">л.2 от ЗМСМА и чл.8, ал.2 от Закона за общинската собственост, след проведеното поименно гласуване с 9 гласа „за”, както следва:Анна </w:t>
      </w:r>
      <w:r w:rsidRPr="00922631">
        <w:rPr>
          <w:rFonts w:ascii="Verdana" w:hAnsi="Verdana"/>
          <w:sz w:val="20"/>
          <w:szCs w:val="20"/>
        </w:rPr>
        <w:t xml:space="preserve"> </w:t>
      </w:r>
      <w:r w:rsidRPr="006A18EE">
        <w:rPr>
          <w:rFonts w:ascii="Verdana" w:hAnsi="Verdana"/>
          <w:sz w:val="20"/>
          <w:szCs w:val="20"/>
        </w:rPr>
        <w:t>Нейкова,</w:t>
      </w:r>
      <w:r w:rsidRPr="006A18EE">
        <w:rPr>
          <w:rFonts w:ascii="Verdana" w:hAnsi="Verdana"/>
          <w:color w:val="000000"/>
          <w:sz w:val="20"/>
          <w:szCs w:val="20"/>
        </w:rPr>
        <w:t xml:space="preserve"> </w:t>
      </w:r>
      <w:r>
        <w:rPr>
          <w:rFonts w:ascii="Verdana" w:hAnsi="Verdana"/>
          <w:color w:val="000000"/>
          <w:sz w:val="20"/>
          <w:szCs w:val="20"/>
        </w:rPr>
        <w:t xml:space="preserve">Антоанета Мечкарова, Васил </w:t>
      </w:r>
      <w:r w:rsidRPr="006A18EE">
        <w:rPr>
          <w:rFonts w:ascii="Verdana" w:hAnsi="Verdana"/>
          <w:color w:val="000000"/>
          <w:sz w:val="20"/>
          <w:szCs w:val="20"/>
        </w:rPr>
        <w:t>Кафеджиев, Е</w:t>
      </w:r>
      <w:r>
        <w:rPr>
          <w:rFonts w:ascii="Verdana" w:hAnsi="Verdana"/>
          <w:color w:val="000000"/>
          <w:sz w:val="20"/>
          <w:szCs w:val="20"/>
        </w:rPr>
        <w:t xml:space="preserve">вгени Додов, Емил Николов, Мария </w:t>
      </w:r>
      <w:r w:rsidRPr="006A18EE">
        <w:rPr>
          <w:rFonts w:ascii="Verdana" w:hAnsi="Verdana"/>
          <w:color w:val="000000"/>
          <w:sz w:val="20"/>
          <w:szCs w:val="20"/>
        </w:rPr>
        <w:t xml:space="preserve">Бръмбева, </w:t>
      </w:r>
      <w:r>
        <w:rPr>
          <w:rFonts w:ascii="Verdana" w:hAnsi="Verdana"/>
          <w:color w:val="000000"/>
          <w:sz w:val="20"/>
          <w:szCs w:val="20"/>
        </w:rPr>
        <w:t>Марияна Върбанова,</w:t>
      </w:r>
      <w:r w:rsidRPr="006A18EE">
        <w:rPr>
          <w:rFonts w:ascii="Verdana" w:hAnsi="Verdana"/>
          <w:color w:val="000000"/>
          <w:sz w:val="20"/>
          <w:szCs w:val="20"/>
        </w:rPr>
        <w:t>Ненко Ненчев и Силвия Георгиева</w:t>
      </w:r>
      <w:r>
        <w:rPr>
          <w:rFonts w:ascii="Verdana" w:hAnsi="Verdana"/>
          <w:color w:val="000000"/>
          <w:sz w:val="20"/>
          <w:szCs w:val="20"/>
        </w:rPr>
        <w:t xml:space="preserve">, 2 гласа „против”, както следва: </w:t>
      </w:r>
      <w:r>
        <w:rPr>
          <w:rFonts w:ascii="Verdana" w:hAnsi="Verdana"/>
          <w:sz w:val="20"/>
          <w:szCs w:val="20"/>
        </w:rPr>
        <w:t>Десислава Толинова и Станислав Готев и 2 гласа „въздържал се”, както следва:</w:t>
      </w:r>
      <w:r w:rsidRPr="00922631">
        <w:rPr>
          <w:rFonts w:ascii="Verdana" w:hAnsi="Verdana"/>
          <w:sz w:val="20"/>
          <w:szCs w:val="20"/>
        </w:rPr>
        <w:t xml:space="preserve"> </w:t>
      </w:r>
      <w:r>
        <w:rPr>
          <w:rFonts w:ascii="Verdana" w:hAnsi="Verdana"/>
          <w:sz w:val="20"/>
          <w:szCs w:val="20"/>
        </w:rPr>
        <w:t>Иван Джонгов и Илиян Николов, Общински съвет-Пирдоп прие</w:t>
      </w:r>
    </w:p>
    <w:p w:rsidR="00D27E02" w:rsidRPr="00922631" w:rsidRDefault="00D27E02" w:rsidP="00D27E02">
      <w:pPr>
        <w:pStyle w:val="aa"/>
        <w:jc w:val="center"/>
        <w:rPr>
          <w:rFonts w:ascii="Verdana" w:hAnsi="Verdana"/>
          <w:b/>
          <w:sz w:val="20"/>
          <w:szCs w:val="20"/>
        </w:rPr>
      </w:pPr>
      <w:r w:rsidRPr="00922631">
        <w:rPr>
          <w:rFonts w:ascii="Verdana" w:hAnsi="Verdana"/>
          <w:b/>
          <w:sz w:val="20"/>
          <w:szCs w:val="20"/>
        </w:rPr>
        <w:t>РЕШЕНИЕ</w:t>
      </w:r>
    </w:p>
    <w:p w:rsidR="00D27E02" w:rsidRPr="00922631" w:rsidRDefault="00D27E02" w:rsidP="00D27E02">
      <w:pPr>
        <w:pStyle w:val="aa"/>
        <w:jc w:val="center"/>
        <w:rPr>
          <w:rFonts w:ascii="Verdana" w:hAnsi="Verdana"/>
          <w:b/>
          <w:sz w:val="20"/>
          <w:szCs w:val="20"/>
        </w:rPr>
      </w:pPr>
      <w:r>
        <w:rPr>
          <w:rFonts w:ascii="Verdana" w:hAnsi="Verdana"/>
          <w:b/>
          <w:sz w:val="20"/>
          <w:szCs w:val="20"/>
        </w:rPr>
        <w:t>№51</w:t>
      </w:r>
    </w:p>
    <w:p w:rsidR="00D27E02" w:rsidRPr="00A26346" w:rsidRDefault="00D27E02" w:rsidP="00D27E02">
      <w:pPr>
        <w:pStyle w:val="aa"/>
        <w:jc w:val="both"/>
        <w:rPr>
          <w:rFonts w:ascii="Verdana" w:hAnsi="Verdana"/>
          <w:sz w:val="20"/>
          <w:szCs w:val="20"/>
        </w:rPr>
      </w:pPr>
      <w:r>
        <w:tab/>
      </w:r>
      <w:r w:rsidRPr="00A26346">
        <w:rPr>
          <w:rFonts w:ascii="Verdana" w:hAnsi="Verdana"/>
          <w:sz w:val="20"/>
          <w:szCs w:val="20"/>
        </w:rPr>
        <w:t>1.</w:t>
      </w:r>
      <w:r w:rsidRPr="00A26346">
        <w:rPr>
          <w:rFonts w:ascii="Verdana" w:hAnsi="Verdana"/>
          <w:bCs/>
          <w:sz w:val="20"/>
          <w:szCs w:val="20"/>
        </w:rPr>
        <w:t xml:space="preserve"> Общински съвет Пирдоп приема</w:t>
      </w:r>
      <w:r w:rsidRPr="00A26346">
        <w:rPr>
          <w:rFonts w:ascii="Verdana" w:hAnsi="Verdana"/>
          <w:b/>
          <w:bCs/>
          <w:sz w:val="20"/>
          <w:szCs w:val="20"/>
        </w:rPr>
        <w:t xml:space="preserve"> </w:t>
      </w:r>
      <w:r w:rsidRPr="00A26346">
        <w:rPr>
          <w:rFonts w:ascii="Verdana" w:hAnsi="Verdana"/>
          <w:sz w:val="20"/>
          <w:szCs w:val="20"/>
        </w:rPr>
        <w:t>Наредба за изменение и допълнение на Наредба за общинската собственост на община Пирдоп, както следва:</w:t>
      </w:r>
    </w:p>
    <w:p w:rsidR="00D27E02" w:rsidRPr="00A26346" w:rsidRDefault="00D27E02" w:rsidP="00D27E02">
      <w:pPr>
        <w:pStyle w:val="aa"/>
        <w:jc w:val="both"/>
        <w:rPr>
          <w:rFonts w:ascii="Verdana" w:hAnsi="Verdana" w:cs="Arial"/>
          <w:b/>
          <w:sz w:val="20"/>
          <w:szCs w:val="20"/>
        </w:rPr>
      </w:pPr>
      <w:r w:rsidRPr="00A26346">
        <w:rPr>
          <w:rFonts w:ascii="Verdana" w:hAnsi="Verdana" w:cs="Arial"/>
          <w:sz w:val="20"/>
          <w:szCs w:val="20"/>
        </w:rPr>
        <w:tab/>
      </w:r>
      <w:r w:rsidRPr="00A26346">
        <w:rPr>
          <w:rFonts w:ascii="Verdana" w:hAnsi="Verdana" w:cs="Arial"/>
          <w:b/>
          <w:sz w:val="20"/>
          <w:szCs w:val="20"/>
        </w:rPr>
        <w:t>1. В раздел втори Разпореждане с имоти – частна общинска собственост в чл.58 се добавя нова ал. (5):</w:t>
      </w:r>
    </w:p>
    <w:p w:rsidR="00D27E02" w:rsidRPr="00A26346" w:rsidRDefault="00D27E02" w:rsidP="00D27E02">
      <w:pPr>
        <w:pStyle w:val="aa"/>
        <w:jc w:val="both"/>
        <w:rPr>
          <w:rFonts w:ascii="Verdana" w:hAnsi="Verdana" w:cs="Arial"/>
          <w:sz w:val="20"/>
          <w:szCs w:val="20"/>
        </w:rPr>
      </w:pPr>
      <w:r w:rsidRPr="00A26346">
        <w:rPr>
          <w:rFonts w:ascii="Verdana" w:hAnsi="Verdana" w:cs="Arial"/>
          <w:sz w:val="20"/>
          <w:szCs w:val="20"/>
        </w:rPr>
        <w:tab/>
        <w:t xml:space="preserve"> ал.(5) При постъпили повече от едно искания за един и същ имот общинска собственост за учредяване на право на строеж без търг или конкурс след решение на общинския съвет от лицата по ал.4 от тази Наредба, правото на строеж се учредява по реда на чл.58, ал.1 от тази Наредба.</w:t>
      </w:r>
    </w:p>
    <w:p w:rsidR="00D27E02" w:rsidRPr="00A26346" w:rsidRDefault="00D27E02" w:rsidP="00D27E02">
      <w:pPr>
        <w:pStyle w:val="aa"/>
        <w:jc w:val="both"/>
        <w:rPr>
          <w:rFonts w:ascii="Verdana" w:hAnsi="Verdana" w:cs="Arial"/>
          <w:b/>
          <w:sz w:val="20"/>
          <w:szCs w:val="20"/>
        </w:rPr>
      </w:pPr>
      <w:r w:rsidRPr="00A26346">
        <w:rPr>
          <w:rFonts w:ascii="Verdana" w:hAnsi="Verdana" w:cs="Arial"/>
          <w:sz w:val="20"/>
          <w:szCs w:val="20"/>
        </w:rPr>
        <w:tab/>
      </w:r>
      <w:r w:rsidRPr="00A26346">
        <w:rPr>
          <w:rFonts w:ascii="Verdana" w:hAnsi="Verdana" w:cs="Arial"/>
          <w:b/>
          <w:sz w:val="20"/>
          <w:szCs w:val="20"/>
        </w:rPr>
        <w:t>2. В раздел втори Разпореждане с имоти – частна общинска собственост в чл.58 ал.5, ал.6, ал.7, ал.8 и чл.9 стават както следва:</w:t>
      </w:r>
    </w:p>
    <w:p w:rsidR="00D27E02" w:rsidRPr="00A26346" w:rsidRDefault="00D27E02" w:rsidP="00D27E02">
      <w:pPr>
        <w:pStyle w:val="aa"/>
        <w:jc w:val="both"/>
        <w:rPr>
          <w:rFonts w:ascii="Verdana" w:hAnsi="Verdana" w:cs="Arial"/>
          <w:b/>
          <w:sz w:val="20"/>
          <w:szCs w:val="20"/>
        </w:rPr>
      </w:pPr>
      <w:r w:rsidRPr="00A26346">
        <w:rPr>
          <w:rFonts w:ascii="Verdana" w:hAnsi="Verdana" w:cs="Arial"/>
          <w:sz w:val="20"/>
          <w:szCs w:val="20"/>
        </w:rPr>
        <w:tab/>
      </w:r>
      <w:r w:rsidRPr="00A26346">
        <w:rPr>
          <w:rFonts w:ascii="Verdana" w:hAnsi="Verdana" w:cs="Arial"/>
          <w:b/>
          <w:sz w:val="20"/>
          <w:szCs w:val="20"/>
        </w:rPr>
        <w:t xml:space="preserve"> ал.(5) става:</w:t>
      </w:r>
    </w:p>
    <w:p w:rsidR="00D27E02" w:rsidRPr="00A26346" w:rsidRDefault="00D27E02" w:rsidP="00D27E02">
      <w:pPr>
        <w:pStyle w:val="aa"/>
        <w:jc w:val="both"/>
        <w:rPr>
          <w:rFonts w:ascii="Verdana" w:hAnsi="Verdana" w:cs="Arial"/>
          <w:sz w:val="20"/>
          <w:szCs w:val="20"/>
        </w:rPr>
      </w:pPr>
      <w:r w:rsidRPr="00A26346">
        <w:rPr>
          <w:rFonts w:ascii="Verdana" w:hAnsi="Verdana" w:cs="Arial"/>
          <w:sz w:val="20"/>
          <w:szCs w:val="20"/>
        </w:rPr>
        <w:t xml:space="preserve"> ал.(6)</w:t>
      </w:r>
      <w:r w:rsidRPr="00A26346">
        <w:rPr>
          <w:rFonts w:ascii="Verdana" w:hAnsi="Verdana" w:cs="Arial"/>
          <w:b/>
          <w:sz w:val="20"/>
          <w:szCs w:val="20"/>
        </w:rPr>
        <w:t xml:space="preserve"> </w:t>
      </w:r>
      <w:r w:rsidRPr="00A26346">
        <w:rPr>
          <w:rFonts w:ascii="Verdana" w:hAnsi="Verdana" w:cs="Arial"/>
          <w:sz w:val="20"/>
          <w:szCs w:val="20"/>
        </w:rPr>
        <w:t>Безвъзмездно право на строеж се учредява без търг или конкурс след решение на общинския съвет, прието с мнозинство две трети от общия брой на съветниците.</w:t>
      </w:r>
    </w:p>
    <w:p w:rsidR="00D27E02" w:rsidRPr="00A26346" w:rsidRDefault="00D27E02" w:rsidP="00D27E02">
      <w:pPr>
        <w:pStyle w:val="aa"/>
        <w:jc w:val="both"/>
        <w:rPr>
          <w:rFonts w:ascii="Verdana" w:hAnsi="Verdana" w:cs="Arial"/>
          <w:b/>
          <w:sz w:val="20"/>
          <w:szCs w:val="20"/>
        </w:rPr>
      </w:pPr>
      <w:r w:rsidRPr="00A26346">
        <w:rPr>
          <w:rFonts w:ascii="Verdana" w:hAnsi="Verdana" w:cs="Arial"/>
          <w:sz w:val="20"/>
          <w:szCs w:val="20"/>
        </w:rPr>
        <w:tab/>
      </w:r>
      <w:r w:rsidRPr="00A26346">
        <w:rPr>
          <w:rFonts w:ascii="Verdana" w:hAnsi="Verdana" w:cs="Arial"/>
          <w:b/>
          <w:sz w:val="20"/>
          <w:szCs w:val="20"/>
        </w:rPr>
        <w:t>ал.(6) става:</w:t>
      </w:r>
    </w:p>
    <w:p w:rsidR="00D27E02" w:rsidRPr="00A26346" w:rsidRDefault="00D27E02" w:rsidP="00D27E02">
      <w:pPr>
        <w:pStyle w:val="aa"/>
        <w:jc w:val="both"/>
        <w:rPr>
          <w:rFonts w:ascii="Verdana" w:hAnsi="Verdana" w:cs="Arial"/>
          <w:sz w:val="20"/>
          <w:szCs w:val="20"/>
        </w:rPr>
      </w:pPr>
      <w:r w:rsidRPr="00A26346">
        <w:rPr>
          <w:rFonts w:ascii="Verdana" w:hAnsi="Verdana" w:cs="Arial"/>
          <w:sz w:val="20"/>
          <w:szCs w:val="20"/>
        </w:rPr>
        <w:t>ал.(7)</w:t>
      </w:r>
      <w:r w:rsidRPr="00A26346">
        <w:rPr>
          <w:rFonts w:ascii="Verdana" w:hAnsi="Verdana" w:cs="Arial"/>
          <w:b/>
          <w:sz w:val="20"/>
          <w:szCs w:val="20"/>
        </w:rPr>
        <w:t xml:space="preserve"> </w:t>
      </w:r>
      <w:r w:rsidRPr="00A26346">
        <w:rPr>
          <w:rFonts w:ascii="Verdana" w:hAnsi="Verdana" w:cs="Arial"/>
          <w:sz w:val="20"/>
          <w:szCs w:val="20"/>
        </w:rPr>
        <w:t>Безвъзмездно право на строеж се учредява без търг или конкурс след решение на общинския съвет, прието с мнозинство повече от половината от общия брой на съветниците, на:</w:t>
      </w:r>
    </w:p>
    <w:p w:rsidR="00D27E02" w:rsidRPr="00A26346" w:rsidRDefault="00D27E02" w:rsidP="00D27E02">
      <w:pPr>
        <w:pStyle w:val="aa"/>
        <w:jc w:val="both"/>
        <w:rPr>
          <w:rFonts w:ascii="Verdana" w:hAnsi="Verdana" w:cs="Arial"/>
          <w:sz w:val="20"/>
          <w:szCs w:val="20"/>
        </w:rPr>
      </w:pPr>
      <w:r w:rsidRPr="00A26346">
        <w:rPr>
          <w:rFonts w:ascii="Verdana" w:hAnsi="Verdana" w:cs="Arial"/>
          <w:sz w:val="20"/>
          <w:szCs w:val="20"/>
        </w:rPr>
        <w:t>1. юридически лица на бюджетна издръжка;</w:t>
      </w:r>
    </w:p>
    <w:p w:rsidR="00D27E02" w:rsidRPr="00A26346" w:rsidRDefault="00D27E02" w:rsidP="00D27E02">
      <w:pPr>
        <w:pStyle w:val="aa"/>
        <w:jc w:val="both"/>
        <w:rPr>
          <w:rFonts w:ascii="Verdana" w:hAnsi="Verdana" w:cs="Arial"/>
          <w:sz w:val="20"/>
          <w:szCs w:val="20"/>
        </w:rPr>
      </w:pPr>
      <w:r w:rsidRPr="00A26346">
        <w:rPr>
          <w:rFonts w:ascii="Verdana" w:hAnsi="Verdana" w:cs="Arial"/>
          <w:sz w:val="20"/>
          <w:szCs w:val="20"/>
        </w:rPr>
        <w:t>2. религиозни институции, регистрирани съгласно Закона за вероизповеданията, или на техни местни поделения за обредни, молитвени или богослужебни домове за публични религиозни обреди и служби, за храмове и манастири;</w:t>
      </w:r>
    </w:p>
    <w:p w:rsidR="00D27E02" w:rsidRPr="00A26346" w:rsidRDefault="00D27E02" w:rsidP="00D27E02">
      <w:pPr>
        <w:pStyle w:val="aa"/>
        <w:jc w:val="both"/>
        <w:rPr>
          <w:rFonts w:ascii="Verdana" w:hAnsi="Verdana" w:cs="Arial"/>
          <w:sz w:val="20"/>
          <w:szCs w:val="20"/>
        </w:rPr>
      </w:pPr>
      <w:r w:rsidRPr="00A26346">
        <w:rPr>
          <w:rFonts w:ascii="Verdana" w:hAnsi="Verdana" w:cs="Arial"/>
          <w:sz w:val="20"/>
          <w:szCs w:val="20"/>
        </w:rPr>
        <w:t>3. други лица, когато това е предвидено в закон.</w:t>
      </w:r>
    </w:p>
    <w:p w:rsidR="00D27E02" w:rsidRPr="00A26346" w:rsidRDefault="00D27E02" w:rsidP="00D27E02">
      <w:pPr>
        <w:pStyle w:val="aa"/>
        <w:jc w:val="both"/>
        <w:rPr>
          <w:rFonts w:ascii="Verdana" w:hAnsi="Verdana" w:cs="Arial"/>
          <w:b/>
          <w:sz w:val="20"/>
          <w:szCs w:val="20"/>
        </w:rPr>
      </w:pPr>
      <w:r w:rsidRPr="00A26346">
        <w:rPr>
          <w:rFonts w:ascii="Verdana" w:hAnsi="Verdana" w:cs="Arial"/>
          <w:sz w:val="20"/>
          <w:szCs w:val="20"/>
        </w:rPr>
        <w:tab/>
      </w:r>
      <w:r w:rsidRPr="00A26346">
        <w:rPr>
          <w:rFonts w:ascii="Verdana" w:hAnsi="Verdana" w:cs="Arial"/>
          <w:b/>
          <w:sz w:val="20"/>
          <w:szCs w:val="20"/>
        </w:rPr>
        <w:t>ал.(7) става:</w:t>
      </w:r>
    </w:p>
    <w:p w:rsidR="00D27E02" w:rsidRPr="00A26346" w:rsidRDefault="00D27E02" w:rsidP="00D27E02">
      <w:pPr>
        <w:pStyle w:val="aa"/>
        <w:jc w:val="both"/>
        <w:rPr>
          <w:rFonts w:ascii="Verdana" w:hAnsi="Verdana" w:cs="Arial"/>
          <w:sz w:val="20"/>
          <w:szCs w:val="20"/>
        </w:rPr>
      </w:pPr>
      <w:r w:rsidRPr="00A26346">
        <w:rPr>
          <w:rFonts w:ascii="Verdana" w:hAnsi="Verdana" w:cs="Arial"/>
          <w:sz w:val="20"/>
          <w:szCs w:val="20"/>
        </w:rPr>
        <w:t>ал.(8)</w:t>
      </w:r>
      <w:r w:rsidRPr="00A26346">
        <w:rPr>
          <w:rFonts w:ascii="Verdana" w:hAnsi="Verdana" w:cs="Arial"/>
          <w:b/>
          <w:sz w:val="20"/>
          <w:szCs w:val="20"/>
        </w:rPr>
        <w:t xml:space="preserve"> </w:t>
      </w:r>
      <w:r w:rsidRPr="00A26346">
        <w:rPr>
          <w:rFonts w:ascii="Verdana" w:hAnsi="Verdana" w:cs="Arial"/>
          <w:sz w:val="20"/>
          <w:szCs w:val="20"/>
        </w:rPr>
        <w:t>Исканията по ал.4 и 7 се депозират писмено до кмета на общината и съдържат наименование на предложителя, законовото основание, предназначение, срок за учредяване и друга необходима информация за конкретния случай.</w:t>
      </w:r>
    </w:p>
    <w:p w:rsidR="00D27E02" w:rsidRPr="00A26346" w:rsidRDefault="00D27E02" w:rsidP="00D27E02">
      <w:pPr>
        <w:pStyle w:val="aa"/>
        <w:jc w:val="both"/>
        <w:rPr>
          <w:rFonts w:ascii="Verdana" w:hAnsi="Verdana" w:cs="Arial"/>
          <w:b/>
          <w:sz w:val="20"/>
          <w:szCs w:val="20"/>
        </w:rPr>
      </w:pPr>
      <w:r w:rsidRPr="00A26346">
        <w:rPr>
          <w:rFonts w:ascii="Verdana" w:hAnsi="Verdana" w:cs="Arial"/>
          <w:sz w:val="20"/>
          <w:szCs w:val="20"/>
        </w:rPr>
        <w:tab/>
      </w:r>
      <w:r w:rsidRPr="00A26346">
        <w:rPr>
          <w:rFonts w:ascii="Verdana" w:hAnsi="Verdana" w:cs="Arial"/>
          <w:b/>
          <w:sz w:val="20"/>
          <w:szCs w:val="20"/>
        </w:rPr>
        <w:t>ал.(8) става:</w:t>
      </w:r>
    </w:p>
    <w:p w:rsidR="00D27E02" w:rsidRPr="00A26346" w:rsidRDefault="00D27E02" w:rsidP="00D27E02">
      <w:pPr>
        <w:pStyle w:val="aa"/>
        <w:jc w:val="both"/>
        <w:rPr>
          <w:rFonts w:ascii="Verdana" w:hAnsi="Verdana"/>
          <w:sz w:val="20"/>
          <w:szCs w:val="20"/>
        </w:rPr>
      </w:pPr>
      <w:r w:rsidRPr="00A26346">
        <w:rPr>
          <w:rFonts w:ascii="Verdana" w:hAnsi="Verdana"/>
          <w:sz w:val="20"/>
          <w:szCs w:val="20"/>
        </w:rPr>
        <w:t>ал.(9) Въз основа на искането по ал. 8 кметът на общината внася мотивирано предложение за решение до общинския съвет.</w:t>
      </w:r>
    </w:p>
    <w:p w:rsidR="00D27E02" w:rsidRPr="00A26346" w:rsidRDefault="00D27E02" w:rsidP="00D27E02">
      <w:pPr>
        <w:pStyle w:val="aa"/>
        <w:jc w:val="both"/>
        <w:rPr>
          <w:rFonts w:ascii="Verdana" w:hAnsi="Verdana"/>
          <w:b/>
          <w:sz w:val="20"/>
          <w:szCs w:val="20"/>
        </w:rPr>
      </w:pPr>
      <w:r w:rsidRPr="00A26346">
        <w:rPr>
          <w:rFonts w:ascii="Verdana" w:hAnsi="Verdana"/>
          <w:b/>
          <w:sz w:val="20"/>
          <w:szCs w:val="20"/>
        </w:rPr>
        <w:tab/>
        <w:t>ал.(9) става:</w:t>
      </w:r>
      <w:r w:rsidRPr="00A26346">
        <w:rPr>
          <w:rFonts w:ascii="Verdana" w:hAnsi="Verdana"/>
          <w:b/>
          <w:sz w:val="20"/>
          <w:szCs w:val="20"/>
        </w:rPr>
        <w:tab/>
      </w:r>
    </w:p>
    <w:p w:rsidR="00D27E02" w:rsidRPr="00A26346" w:rsidRDefault="00D27E02" w:rsidP="00D27E02">
      <w:pPr>
        <w:pStyle w:val="aa"/>
        <w:jc w:val="both"/>
      </w:pPr>
      <w:r>
        <w:rPr>
          <w:rFonts w:ascii="Verdana" w:hAnsi="Verdana"/>
          <w:sz w:val="20"/>
          <w:szCs w:val="20"/>
        </w:rPr>
        <w:tab/>
      </w:r>
      <w:r w:rsidRPr="00A26346">
        <w:rPr>
          <w:rFonts w:ascii="Verdana" w:hAnsi="Verdana"/>
          <w:sz w:val="20"/>
          <w:szCs w:val="20"/>
        </w:rPr>
        <w:t>ал.(10)</w:t>
      </w:r>
      <w:r w:rsidRPr="00A26346">
        <w:rPr>
          <w:rFonts w:ascii="Verdana" w:hAnsi="Verdana"/>
          <w:b/>
          <w:sz w:val="20"/>
          <w:szCs w:val="20"/>
        </w:rPr>
        <w:t xml:space="preserve"> </w:t>
      </w:r>
      <w:r w:rsidRPr="00A26346">
        <w:rPr>
          <w:rFonts w:ascii="Verdana" w:hAnsi="Verdana"/>
          <w:sz w:val="20"/>
          <w:szCs w:val="20"/>
        </w:rPr>
        <w:t>Въз основа на търга или конкурса, съответно – на решението на общинския съвет, кметът на общината издава заповед и сключва договор за учредяване на право на строеж</w:t>
      </w:r>
      <w:r w:rsidRPr="006F51A2">
        <w:t>.</w:t>
      </w:r>
    </w:p>
    <w:p w:rsidR="00D27E02" w:rsidRDefault="00D27E02" w:rsidP="00D27E02">
      <w:pPr>
        <w:pStyle w:val="aa"/>
        <w:jc w:val="both"/>
        <w:rPr>
          <w:rFonts w:ascii="Verdana" w:hAnsi="Verdana"/>
          <w:sz w:val="20"/>
          <w:szCs w:val="20"/>
        </w:rPr>
      </w:pPr>
    </w:p>
    <w:p w:rsidR="00D27E02" w:rsidRDefault="00D27E02" w:rsidP="00D27E02">
      <w:pPr>
        <w:pStyle w:val="aa"/>
        <w:jc w:val="both"/>
        <w:rPr>
          <w:rFonts w:ascii="Verdana" w:hAnsi="Verdana"/>
          <w:sz w:val="20"/>
          <w:szCs w:val="20"/>
        </w:rPr>
      </w:pPr>
    </w:p>
    <w:p w:rsidR="00D27E02" w:rsidRDefault="00D27E02" w:rsidP="00D27E02">
      <w:pPr>
        <w:pStyle w:val="aa"/>
        <w:jc w:val="both"/>
        <w:rPr>
          <w:rFonts w:ascii="Verdana" w:hAnsi="Verdana"/>
          <w:sz w:val="20"/>
          <w:szCs w:val="20"/>
        </w:rPr>
      </w:pPr>
      <w:r w:rsidRPr="00EE2C6B">
        <w:rPr>
          <w:rFonts w:ascii="Verdana" w:hAnsi="Verdana"/>
          <w:sz w:val="20"/>
          <w:szCs w:val="20"/>
        </w:rPr>
        <w:t xml:space="preserve">На </w:t>
      </w:r>
      <w:r w:rsidRPr="00EE2C6B">
        <w:rPr>
          <w:rFonts w:ascii="Verdana" w:hAnsi="Verdana"/>
          <w:sz w:val="20"/>
          <w:szCs w:val="20"/>
          <w:lang w:val="ru-RU"/>
        </w:rPr>
        <w:t>основание</w:t>
      </w:r>
      <w:r w:rsidRPr="00EE2C6B">
        <w:rPr>
          <w:rFonts w:ascii="Verdana" w:hAnsi="Verdana"/>
          <w:sz w:val="20"/>
          <w:szCs w:val="20"/>
        </w:rPr>
        <w:t xml:space="preserve"> чл.21, а</w:t>
      </w:r>
      <w:r>
        <w:rPr>
          <w:rFonts w:ascii="Verdana" w:hAnsi="Verdana"/>
          <w:sz w:val="20"/>
          <w:szCs w:val="20"/>
        </w:rPr>
        <w:t xml:space="preserve">л.2 от ЗМСМА , във връзка с ал.1, т.7 от същия и чл.9 от Закон за местните данъци и такси, след проведеното поименно гласуване с 11 гласа „за”, както следва: </w:t>
      </w:r>
      <w:r w:rsidRPr="006A18EE">
        <w:rPr>
          <w:rFonts w:ascii="Verdana" w:hAnsi="Verdana"/>
          <w:sz w:val="20"/>
          <w:szCs w:val="20"/>
        </w:rPr>
        <w:t>Анна Нейкова,</w:t>
      </w:r>
      <w:r w:rsidRPr="006A18EE">
        <w:rPr>
          <w:rFonts w:ascii="Verdana" w:hAnsi="Verdana"/>
          <w:color w:val="000000"/>
          <w:sz w:val="20"/>
          <w:szCs w:val="20"/>
        </w:rPr>
        <w:t xml:space="preserve"> </w:t>
      </w:r>
      <w:r>
        <w:rPr>
          <w:rFonts w:ascii="Verdana" w:hAnsi="Verdana"/>
          <w:color w:val="000000"/>
          <w:sz w:val="20"/>
          <w:szCs w:val="20"/>
        </w:rPr>
        <w:t xml:space="preserve">Антоанета Мечкарова, Васил </w:t>
      </w:r>
      <w:r w:rsidRPr="006A18EE">
        <w:rPr>
          <w:rFonts w:ascii="Verdana" w:hAnsi="Verdana"/>
          <w:color w:val="000000"/>
          <w:sz w:val="20"/>
          <w:szCs w:val="20"/>
        </w:rPr>
        <w:t>Кафеджиев, Е</w:t>
      </w:r>
      <w:r>
        <w:rPr>
          <w:rFonts w:ascii="Verdana" w:hAnsi="Verdana"/>
          <w:color w:val="000000"/>
          <w:sz w:val="20"/>
          <w:szCs w:val="20"/>
        </w:rPr>
        <w:t xml:space="preserve">вгени Додов, Емил Николов, </w:t>
      </w:r>
      <w:r>
        <w:rPr>
          <w:rFonts w:ascii="Verdana" w:hAnsi="Verdana"/>
          <w:sz w:val="20"/>
          <w:szCs w:val="20"/>
        </w:rPr>
        <w:t>Иван Джонгов, Илиян Николов.</w:t>
      </w:r>
      <w:r>
        <w:rPr>
          <w:rFonts w:ascii="Verdana" w:hAnsi="Verdana"/>
          <w:color w:val="000000"/>
          <w:sz w:val="20"/>
          <w:szCs w:val="20"/>
        </w:rPr>
        <w:t xml:space="preserve">Мария </w:t>
      </w:r>
      <w:r w:rsidRPr="006A18EE">
        <w:rPr>
          <w:rFonts w:ascii="Verdana" w:hAnsi="Verdana"/>
          <w:color w:val="000000"/>
          <w:sz w:val="20"/>
          <w:szCs w:val="20"/>
        </w:rPr>
        <w:t xml:space="preserve">Бръмбева, </w:t>
      </w:r>
      <w:r>
        <w:rPr>
          <w:rFonts w:ascii="Verdana" w:hAnsi="Verdana"/>
          <w:color w:val="000000"/>
          <w:sz w:val="20"/>
          <w:szCs w:val="20"/>
        </w:rPr>
        <w:t>Марияна Върбанова,</w:t>
      </w:r>
      <w:r w:rsidRPr="006A18EE">
        <w:rPr>
          <w:rFonts w:ascii="Verdana" w:hAnsi="Verdana"/>
          <w:color w:val="000000"/>
          <w:sz w:val="20"/>
          <w:szCs w:val="20"/>
        </w:rPr>
        <w:t>Ненко Ненчев и Силвия Георгиева</w:t>
      </w:r>
      <w:r>
        <w:rPr>
          <w:rFonts w:ascii="Verdana" w:hAnsi="Verdana"/>
          <w:color w:val="000000"/>
          <w:sz w:val="20"/>
          <w:szCs w:val="20"/>
        </w:rPr>
        <w:t xml:space="preserve">, 1 глас „против”, както следва: </w:t>
      </w:r>
      <w:r>
        <w:rPr>
          <w:rFonts w:ascii="Verdana" w:hAnsi="Verdana"/>
          <w:sz w:val="20"/>
          <w:szCs w:val="20"/>
        </w:rPr>
        <w:lastRenderedPageBreak/>
        <w:t>Десислава Толинова  и 1 глас „въздържал се”, както следва:</w:t>
      </w:r>
      <w:r w:rsidRPr="00B273B3">
        <w:rPr>
          <w:rFonts w:ascii="Verdana" w:hAnsi="Verdana"/>
          <w:sz w:val="20"/>
          <w:szCs w:val="20"/>
        </w:rPr>
        <w:t xml:space="preserve"> </w:t>
      </w:r>
      <w:r>
        <w:rPr>
          <w:rFonts w:ascii="Verdana" w:hAnsi="Verdana"/>
          <w:sz w:val="20"/>
          <w:szCs w:val="20"/>
        </w:rPr>
        <w:t>Станислав Готев, Общински съвет-Пирдоп прие</w:t>
      </w:r>
    </w:p>
    <w:p w:rsidR="00D27E02" w:rsidRDefault="00D27E02" w:rsidP="00D27E02">
      <w:pPr>
        <w:pStyle w:val="aa"/>
        <w:jc w:val="both"/>
        <w:rPr>
          <w:rFonts w:ascii="Verdana" w:hAnsi="Verdana"/>
          <w:sz w:val="20"/>
          <w:szCs w:val="20"/>
        </w:rPr>
      </w:pPr>
    </w:p>
    <w:p w:rsidR="00D27E02" w:rsidRPr="00B273B3" w:rsidRDefault="00D27E02" w:rsidP="00D27E02">
      <w:pPr>
        <w:pStyle w:val="aa"/>
        <w:jc w:val="center"/>
        <w:rPr>
          <w:rFonts w:ascii="Verdana" w:hAnsi="Verdana"/>
          <w:b/>
          <w:sz w:val="20"/>
          <w:szCs w:val="20"/>
        </w:rPr>
      </w:pPr>
      <w:r w:rsidRPr="00B273B3">
        <w:rPr>
          <w:rFonts w:ascii="Verdana" w:hAnsi="Verdana"/>
          <w:b/>
          <w:sz w:val="20"/>
          <w:szCs w:val="20"/>
        </w:rPr>
        <w:t>РЕШЕНИЕ</w:t>
      </w:r>
    </w:p>
    <w:p w:rsidR="00D27E02" w:rsidRDefault="00D27E02" w:rsidP="00D27E02">
      <w:pPr>
        <w:pStyle w:val="aa"/>
        <w:jc w:val="center"/>
        <w:rPr>
          <w:rFonts w:ascii="Verdana" w:hAnsi="Verdana"/>
          <w:b/>
          <w:sz w:val="20"/>
          <w:szCs w:val="20"/>
        </w:rPr>
      </w:pPr>
      <w:r w:rsidRPr="00B273B3">
        <w:rPr>
          <w:rFonts w:ascii="Verdana" w:hAnsi="Verdana"/>
          <w:b/>
          <w:sz w:val="20"/>
          <w:szCs w:val="20"/>
        </w:rPr>
        <w:t>№</w:t>
      </w:r>
      <w:r>
        <w:rPr>
          <w:rFonts w:ascii="Verdana" w:hAnsi="Verdana"/>
          <w:b/>
          <w:sz w:val="20"/>
          <w:szCs w:val="20"/>
        </w:rPr>
        <w:t>52</w:t>
      </w:r>
    </w:p>
    <w:p w:rsidR="00D27E02" w:rsidRPr="00A26346" w:rsidRDefault="00D27E02" w:rsidP="00D27E02">
      <w:pPr>
        <w:pStyle w:val="aa"/>
        <w:jc w:val="both"/>
        <w:rPr>
          <w:rFonts w:ascii="Verdana" w:hAnsi="Verdana"/>
          <w:sz w:val="20"/>
          <w:szCs w:val="20"/>
        </w:rPr>
      </w:pPr>
      <w:r w:rsidRPr="00A26346">
        <w:rPr>
          <w:rFonts w:ascii="Verdana" w:hAnsi="Verdana"/>
          <w:bCs/>
          <w:sz w:val="20"/>
          <w:szCs w:val="20"/>
        </w:rPr>
        <w:t>1. Общински съвет Пирдоп отменя</w:t>
      </w:r>
      <w:r w:rsidRPr="00A26346">
        <w:rPr>
          <w:rFonts w:ascii="Verdana" w:hAnsi="Verdana"/>
          <w:sz w:val="20"/>
          <w:szCs w:val="20"/>
        </w:rPr>
        <w:t xml:space="preserve"> Наредба за определянето и администрирането на местните такси и цени на услуги и права на територията на община Пирдоп приета с Решение № 18 по Протокол № 3 от заседание на Общински съвет – Пирдоп, проведено на 06.03.2009 год., изменена и допълнена с Решение № 12 по Протокол № 1 от заседание на Общински съвет - Пирдоп, проведено на 28.01.2010 год., Решение № 17 по Протокол № 2 от заседание на Общински съвет – Пирдоп, проведено на 25.02.2010 год. и Решение № 62 по Протокол № 5 от заседание на Общински съвет – Пирдоп, проведено на 21.04.2010година, допълнена с Решение № 5 по Протокол № 1 от заседание на ОбС-Пирдоп, проведено на 28.01.2016 г., допълнена с Решение № 26 от Протокол № 3 от заседание на ОбС – Пирдоп, проведено на 31.03.2016 г., изменена с Решение № 87/ 29.06.2017г</w:t>
      </w:r>
      <w:r w:rsidRPr="00A26346">
        <w:rPr>
          <w:rFonts w:ascii="Verdana" w:hAnsi="Verdana"/>
          <w:b/>
          <w:sz w:val="20"/>
          <w:szCs w:val="20"/>
        </w:rPr>
        <w:t xml:space="preserve">., </w:t>
      </w:r>
      <w:r w:rsidRPr="00A26346">
        <w:rPr>
          <w:rFonts w:ascii="Verdana" w:hAnsi="Verdana"/>
          <w:sz w:val="20"/>
          <w:szCs w:val="20"/>
        </w:rPr>
        <w:t>актуализирана с Решение № 114,115,116 и 117 от Протокол № 9 / 27.07.2017г.,Изм. с Решение № 160 / Протокол № 13 от 26.10.2017г./, Допълнена и изменена с  Решение № 30 .  по Протокол № 4/ 28.03.2019г.; изменена с Решение № 53 по Протокол № 8 от заседание на Общински съвет – Пирдоп, проведено на 20.06.2019 год.</w:t>
      </w:r>
    </w:p>
    <w:p w:rsidR="00D27E02" w:rsidRPr="00A26346" w:rsidRDefault="00D27E02" w:rsidP="00D27E02">
      <w:pPr>
        <w:pStyle w:val="aa"/>
        <w:jc w:val="both"/>
        <w:rPr>
          <w:rFonts w:ascii="Verdana" w:hAnsi="Verdana"/>
          <w:sz w:val="20"/>
          <w:szCs w:val="20"/>
        </w:rPr>
      </w:pPr>
      <w:r w:rsidRPr="00A26346">
        <w:rPr>
          <w:rFonts w:ascii="Verdana" w:hAnsi="Verdana"/>
          <w:sz w:val="20"/>
          <w:szCs w:val="20"/>
        </w:rPr>
        <w:tab/>
        <w:t xml:space="preserve">2. </w:t>
      </w:r>
      <w:r w:rsidRPr="00A26346">
        <w:rPr>
          <w:rFonts w:ascii="Verdana" w:hAnsi="Verdana"/>
          <w:bCs/>
          <w:sz w:val="20"/>
          <w:szCs w:val="20"/>
        </w:rPr>
        <w:t xml:space="preserve">Общински съвет Пирдоп приема </w:t>
      </w:r>
      <w:r w:rsidRPr="00A26346">
        <w:rPr>
          <w:rFonts w:ascii="Verdana" w:hAnsi="Verdana"/>
          <w:sz w:val="20"/>
          <w:szCs w:val="20"/>
        </w:rPr>
        <w:t xml:space="preserve"> Наредба за определянето и администрирането на местните такси и цени на услуги и права на територията на община Пирдоп.</w:t>
      </w:r>
    </w:p>
    <w:p w:rsidR="00D27E02" w:rsidRPr="00A26346" w:rsidRDefault="00D27E02" w:rsidP="00D27E02">
      <w:pPr>
        <w:pStyle w:val="aa"/>
        <w:jc w:val="both"/>
        <w:rPr>
          <w:rFonts w:ascii="Verdana" w:hAnsi="Verdana"/>
          <w:sz w:val="20"/>
          <w:szCs w:val="20"/>
        </w:rPr>
      </w:pPr>
      <w:r w:rsidRPr="00A26346">
        <w:rPr>
          <w:rFonts w:ascii="Verdana" w:hAnsi="Verdana"/>
          <w:sz w:val="20"/>
          <w:szCs w:val="20"/>
        </w:rPr>
        <w:tab/>
      </w:r>
      <w:r w:rsidRPr="00A26346">
        <w:rPr>
          <w:rFonts w:ascii="Verdana" w:hAnsi="Verdana" w:cs="Arial"/>
          <w:sz w:val="20"/>
          <w:szCs w:val="20"/>
        </w:rPr>
        <w:t xml:space="preserve">Наредбата влизат в сила от деня на приемането й. </w:t>
      </w:r>
    </w:p>
    <w:p w:rsidR="00D27E02" w:rsidRDefault="00D27E02" w:rsidP="00D27E02">
      <w:pPr>
        <w:pStyle w:val="aa"/>
        <w:jc w:val="both"/>
        <w:rPr>
          <w:rFonts w:ascii="Verdana" w:hAnsi="Verdana"/>
          <w:sz w:val="20"/>
          <w:szCs w:val="20"/>
        </w:rPr>
      </w:pPr>
    </w:p>
    <w:p w:rsidR="00D27E02" w:rsidRPr="00A26346" w:rsidRDefault="00D27E02" w:rsidP="00D27E02">
      <w:pPr>
        <w:pStyle w:val="aa"/>
        <w:jc w:val="both"/>
        <w:rPr>
          <w:rFonts w:ascii="Verdana" w:hAnsi="Verdana"/>
          <w:sz w:val="20"/>
          <w:szCs w:val="20"/>
        </w:rPr>
      </w:pPr>
      <w:r w:rsidRPr="00A26346">
        <w:rPr>
          <w:rFonts w:ascii="Verdana" w:hAnsi="Verdana"/>
          <w:sz w:val="20"/>
          <w:szCs w:val="20"/>
        </w:rPr>
        <w:t>На основание чл. 21, ал. 1, т. 8,  от Закона за местното самоуправление и местната администрация, след проведеното поименно гласуване с 13 гласа „за”, както следва: Анна Нейкова, Антоанета Мечкарова, Васил Кафеджиев, Десислава Толинова, Евгени Додов, Емил Николов, Иван Джонгов, Илиян Николов.Мария Бръмбева, Марияна Върбанова,Ненко Ненчев Станислав Готев и Силвия Георгиева, 0 гласа „против” и 0 гласа „въздържал се”, Общински съвет- Пирдоп прие</w:t>
      </w:r>
    </w:p>
    <w:p w:rsidR="00D27E02" w:rsidRPr="00B273B3" w:rsidRDefault="00D27E02" w:rsidP="00D27E02">
      <w:pPr>
        <w:pStyle w:val="aa"/>
        <w:jc w:val="center"/>
        <w:rPr>
          <w:rFonts w:ascii="Verdana" w:hAnsi="Verdana"/>
          <w:b/>
          <w:sz w:val="20"/>
          <w:szCs w:val="20"/>
        </w:rPr>
      </w:pPr>
      <w:r w:rsidRPr="00B273B3">
        <w:rPr>
          <w:rFonts w:ascii="Verdana" w:hAnsi="Verdana"/>
          <w:sz w:val="20"/>
          <w:szCs w:val="20"/>
        </w:rPr>
        <w:t xml:space="preserve"> </w:t>
      </w:r>
      <w:r w:rsidRPr="00B273B3">
        <w:rPr>
          <w:rFonts w:ascii="Verdana" w:hAnsi="Verdana"/>
          <w:b/>
          <w:sz w:val="20"/>
          <w:szCs w:val="20"/>
        </w:rPr>
        <w:t>РЕШЕНИЕ</w:t>
      </w:r>
    </w:p>
    <w:p w:rsidR="00D27E02" w:rsidRDefault="00D27E02" w:rsidP="00D27E02">
      <w:pPr>
        <w:pStyle w:val="aa"/>
        <w:jc w:val="center"/>
        <w:rPr>
          <w:rFonts w:ascii="Verdana" w:hAnsi="Verdana"/>
          <w:b/>
          <w:sz w:val="20"/>
          <w:szCs w:val="20"/>
        </w:rPr>
      </w:pPr>
      <w:r w:rsidRPr="00B273B3">
        <w:rPr>
          <w:rFonts w:ascii="Verdana" w:hAnsi="Verdana"/>
          <w:b/>
          <w:sz w:val="20"/>
          <w:szCs w:val="20"/>
        </w:rPr>
        <w:t>№</w:t>
      </w:r>
      <w:r>
        <w:rPr>
          <w:rFonts w:ascii="Verdana" w:hAnsi="Verdana"/>
          <w:b/>
          <w:sz w:val="20"/>
          <w:szCs w:val="20"/>
        </w:rPr>
        <w:t>53</w:t>
      </w:r>
    </w:p>
    <w:p w:rsidR="00D27E02" w:rsidRPr="006A18EE" w:rsidRDefault="00D27E02" w:rsidP="00D27E02">
      <w:pPr>
        <w:pStyle w:val="aa"/>
        <w:jc w:val="both"/>
        <w:rPr>
          <w:rFonts w:ascii="Verdana" w:hAnsi="Verdana"/>
          <w:color w:val="000000"/>
          <w:sz w:val="20"/>
          <w:szCs w:val="20"/>
        </w:rPr>
      </w:pPr>
    </w:p>
    <w:p w:rsidR="00D27E02" w:rsidRPr="00A26346" w:rsidRDefault="00D27E02" w:rsidP="00D27E02">
      <w:pPr>
        <w:pStyle w:val="aa"/>
        <w:jc w:val="both"/>
        <w:rPr>
          <w:rFonts w:ascii="Verdana" w:hAnsi="Verdana"/>
          <w:sz w:val="20"/>
          <w:szCs w:val="20"/>
        </w:rPr>
      </w:pPr>
      <w:r>
        <w:rPr>
          <w:rFonts w:ascii="Verdana" w:hAnsi="Verdana"/>
          <w:sz w:val="20"/>
          <w:szCs w:val="20"/>
        </w:rPr>
        <w:tab/>
      </w:r>
      <w:r w:rsidRPr="00A26346">
        <w:rPr>
          <w:rFonts w:ascii="Verdana" w:hAnsi="Verdana"/>
          <w:sz w:val="20"/>
          <w:szCs w:val="20"/>
        </w:rPr>
        <w:t>Общински съвет – Пирдоп дава съгласие да бъде разгледана възможността за включване от Компетентния орган на преместваемо съоръжение за търговия с площ от 10 кв.м за последващо поставяне в него на вендинг автомати за храни и топли и студени безалкохолни напитки в „Схема на преместваемите обекти и елементи на градското обзавеждане по чл.56 от ЗУТ “ в поземлен имот с идентификатор 56407.500.3203 по КК и КР гр.Пирдоп.</w:t>
      </w:r>
    </w:p>
    <w:p w:rsidR="00D27E02" w:rsidRDefault="00D27E02" w:rsidP="00D27E02">
      <w:pPr>
        <w:pStyle w:val="ae"/>
        <w:jc w:val="both"/>
        <w:rPr>
          <w:rFonts w:ascii="Verdana" w:hAnsi="Verdana"/>
          <w:sz w:val="20"/>
          <w:szCs w:val="20"/>
        </w:rPr>
      </w:pPr>
    </w:p>
    <w:p w:rsidR="00D27E02" w:rsidRDefault="00D27E02" w:rsidP="00D27E02">
      <w:pPr>
        <w:pStyle w:val="aa"/>
        <w:jc w:val="both"/>
        <w:rPr>
          <w:rFonts w:ascii="Verdana" w:hAnsi="Verdana"/>
          <w:sz w:val="20"/>
          <w:szCs w:val="20"/>
        </w:rPr>
      </w:pPr>
      <w:r>
        <w:rPr>
          <w:rFonts w:ascii="Verdana" w:hAnsi="Verdana"/>
          <w:sz w:val="20"/>
          <w:szCs w:val="20"/>
        </w:rPr>
        <w:t xml:space="preserve">На основание чл.21, ал.1, т.15 и т.23 от Закона за местното самоуправление и местната администрация, след проведеното поименно гласуване с 10 гласа „за”, както следва: </w:t>
      </w:r>
    </w:p>
    <w:p w:rsidR="00D27E02" w:rsidRDefault="00D27E02" w:rsidP="00D27E02">
      <w:pPr>
        <w:pStyle w:val="aa"/>
        <w:jc w:val="both"/>
        <w:rPr>
          <w:rFonts w:ascii="Verdana" w:hAnsi="Verdana"/>
          <w:sz w:val="20"/>
          <w:szCs w:val="20"/>
        </w:rPr>
      </w:pPr>
      <w:r>
        <w:rPr>
          <w:rFonts w:ascii="Verdana" w:hAnsi="Verdana"/>
          <w:sz w:val="20"/>
          <w:szCs w:val="20"/>
        </w:rPr>
        <w:tab/>
      </w:r>
      <w:r w:rsidRPr="006A18EE">
        <w:rPr>
          <w:rFonts w:ascii="Verdana" w:hAnsi="Verdana"/>
          <w:sz w:val="20"/>
          <w:szCs w:val="20"/>
        </w:rPr>
        <w:t>Анна Нейкова,</w:t>
      </w:r>
      <w:r w:rsidRPr="006A18EE">
        <w:rPr>
          <w:rFonts w:ascii="Verdana" w:hAnsi="Verdana"/>
          <w:color w:val="000000"/>
          <w:sz w:val="20"/>
          <w:szCs w:val="20"/>
        </w:rPr>
        <w:t xml:space="preserve"> </w:t>
      </w:r>
      <w:r>
        <w:rPr>
          <w:rFonts w:ascii="Verdana" w:hAnsi="Verdana"/>
          <w:color w:val="000000"/>
          <w:sz w:val="20"/>
          <w:szCs w:val="20"/>
        </w:rPr>
        <w:t xml:space="preserve">Антоанета Мечкарова, Васил </w:t>
      </w:r>
      <w:r w:rsidRPr="006A18EE">
        <w:rPr>
          <w:rFonts w:ascii="Verdana" w:hAnsi="Verdana"/>
          <w:color w:val="000000"/>
          <w:sz w:val="20"/>
          <w:szCs w:val="20"/>
        </w:rPr>
        <w:t>Кафеджиев, Е</w:t>
      </w:r>
      <w:r>
        <w:rPr>
          <w:rFonts w:ascii="Verdana" w:hAnsi="Verdana"/>
          <w:color w:val="000000"/>
          <w:sz w:val="20"/>
          <w:szCs w:val="20"/>
        </w:rPr>
        <w:t xml:space="preserve">вгени Додов, Емил Николов, </w:t>
      </w:r>
      <w:r>
        <w:rPr>
          <w:rFonts w:ascii="Verdana" w:hAnsi="Verdana"/>
          <w:sz w:val="20"/>
          <w:szCs w:val="20"/>
        </w:rPr>
        <w:t>Илиян Николов.</w:t>
      </w:r>
      <w:r>
        <w:rPr>
          <w:rFonts w:ascii="Verdana" w:hAnsi="Verdana"/>
          <w:color w:val="000000"/>
          <w:sz w:val="20"/>
          <w:szCs w:val="20"/>
        </w:rPr>
        <w:t xml:space="preserve">Мария </w:t>
      </w:r>
      <w:r w:rsidRPr="006A18EE">
        <w:rPr>
          <w:rFonts w:ascii="Verdana" w:hAnsi="Verdana"/>
          <w:color w:val="000000"/>
          <w:sz w:val="20"/>
          <w:szCs w:val="20"/>
        </w:rPr>
        <w:t xml:space="preserve">Бръмбева, </w:t>
      </w:r>
      <w:r>
        <w:rPr>
          <w:rFonts w:ascii="Verdana" w:hAnsi="Verdana"/>
          <w:color w:val="000000"/>
          <w:sz w:val="20"/>
          <w:szCs w:val="20"/>
        </w:rPr>
        <w:t xml:space="preserve">Марияна Върбанова, </w:t>
      </w:r>
      <w:r w:rsidRPr="006A18EE">
        <w:rPr>
          <w:rFonts w:ascii="Verdana" w:hAnsi="Verdana"/>
          <w:color w:val="000000"/>
          <w:sz w:val="20"/>
          <w:szCs w:val="20"/>
        </w:rPr>
        <w:t>Ненко Ненчев</w:t>
      </w:r>
      <w:r w:rsidRPr="00B273B3">
        <w:rPr>
          <w:rFonts w:ascii="Verdana" w:hAnsi="Verdana"/>
          <w:sz w:val="20"/>
          <w:szCs w:val="20"/>
        </w:rPr>
        <w:t xml:space="preserve"> </w:t>
      </w:r>
      <w:r w:rsidRPr="006A18EE">
        <w:rPr>
          <w:rFonts w:ascii="Verdana" w:hAnsi="Verdana"/>
          <w:color w:val="000000"/>
          <w:sz w:val="20"/>
          <w:szCs w:val="20"/>
        </w:rPr>
        <w:t>и Силвия Георгиева</w:t>
      </w:r>
      <w:r>
        <w:rPr>
          <w:rFonts w:ascii="Verdana" w:hAnsi="Verdana"/>
          <w:color w:val="000000"/>
          <w:sz w:val="20"/>
          <w:szCs w:val="20"/>
        </w:rPr>
        <w:t>,</w:t>
      </w:r>
      <w:r w:rsidRPr="00B273B3">
        <w:rPr>
          <w:rFonts w:ascii="Verdana" w:hAnsi="Verdana"/>
          <w:sz w:val="20"/>
          <w:szCs w:val="20"/>
        </w:rPr>
        <w:t xml:space="preserve"> </w:t>
      </w:r>
      <w:r>
        <w:rPr>
          <w:rFonts w:ascii="Verdana" w:hAnsi="Verdana"/>
          <w:sz w:val="20"/>
          <w:szCs w:val="20"/>
        </w:rPr>
        <w:t>2 глас „против, както следва:</w:t>
      </w:r>
      <w:r w:rsidRPr="003448AF">
        <w:rPr>
          <w:rFonts w:ascii="Verdana" w:hAnsi="Verdana"/>
          <w:sz w:val="20"/>
          <w:szCs w:val="20"/>
        </w:rPr>
        <w:t xml:space="preserve"> </w:t>
      </w:r>
      <w:r>
        <w:rPr>
          <w:rFonts w:ascii="Verdana" w:hAnsi="Verdana"/>
          <w:sz w:val="20"/>
          <w:szCs w:val="20"/>
        </w:rPr>
        <w:t xml:space="preserve">Десислава Толинова и Станислав Готев и 1 глас „ въздържал се”, както следва: Иван Джонгов, Общински съвет-Пирдоп прие </w:t>
      </w:r>
    </w:p>
    <w:p w:rsidR="00D27E02" w:rsidRDefault="00D27E02" w:rsidP="00D27E02">
      <w:pPr>
        <w:pStyle w:val="aa"/>
        <w:jc w:val="both"/>
        <w:rPr>
          <w:rFonts w:ascii="Verdana" w:hAnsi="Verdana"/>
          <w:sz w:val="20"/>
          <w:szCs w:val="20"/>
        </w:rPr>
      </w:pPr>
    </w:p>
    <w:p w:rsidR="00D27E02" w:rsidRPr="00B273B3" w:rsidRDefault="00D27E02" w:rsidP="00D27E02">
      <w:pPr>
        <w:pStyle w:val="aa"/>
        <w:jc w:val="center"/>
        <w:rPr>
          <w:rFonts w:ascii="Verdana" w:hAnsi="Verdana"/>
          <w:b/>
          <w:sz w:val="20"/>
          <w:szCs w:val="20"/>
        </w:rPr>
      </w:pPr>
      <w:r>
        <w:rPr>
          <w:rFonts w:ascii="Verdana" w:hAnsi="Verdana"/>
          <w:sz w:val="20"/>
          <w:szCs w:val="20"/>
        </w:rPr>
        <w:t xml:space="preserve">  </w:t>
      </w:r>
      <w:r w:rsidRPr="00B273B3">
        <w:rPr>
          <w:rFonts w:ascii="Verdana" w:hAnsi="Verdana"/>
          <w:b/>
          <w:sz w:val="20"/>
          <w:szCs w:val="20"/>
        </w:rPr>
        <w:t>РЕШЕНИЕ</w:t>
      </w:r>
    </w:p>
    <w:p w:rsidR="00D27E02" w:rsidRDefault="00D27E02" w:rsidP="00D27E02">
      <w:pPr>
        <w:pStyle w:val="aa"/>
        <w:jc w:val="center"/>
        <w:rPr>
          <w:rFonts w:ascii="Verdana" w:hAnsi="Verdana"/>
          <w:b/>
          <w:sz w:val="20"/>
          <w:szCs w:val="20"/>
        </w:rPr>
      </w:pPr>
      <w:r w:rsidRPr="00B273B3">
        <w:rPr>
          <w:rFonts w:ascii="Verdana" w:hAnsi="Verdana"/>
          <w:b/>
          <w:sz w:val="20"/>
          <w:szCs w:val="20"/>
        </w:rPr>
        <w:t>№</w:t>
      </w:r>
      <w:r>
        <w:rPr>
          <w:rFonts w:ascii="Verdana" w:hAnsi="Verdana"/>
          <w:b/>
          <w:sz w:val="20"/>
          <w:szCs w:val="20"/>
        </w:rPr>
        <w:t>54</w:t>
      </w:r>
    </w:p>
    <w:p w:rsidR="00D27E02" w:rsidRDefault="00D27E02" w:rsidP="00D27E02">
      <w:pPr>
        <w:pStyle w:val="ae"/>
        <w:jc w:val="both"/>
        <w:rPr>
          <w:rFonts w:ascii="Verdana" w:hAnsi="Verdana"/>
          <w:bCs/>
          <w:sz w:val="20"/>
          <w:szCs w:val="20"/>
        </w:rPr>
      </w:pPr>
      <w:r>
        <w:rPr>
          <w:rFonts w:ascii="Verdana" w:eastAsia="SimSun" w:hAnsi="Verdana"/>
          <w:sz w:val="20"/>
          <w:szCs w:val="20"/>
          <w:lang w:eastAsia="zh-CN"/>
        </w:rPr>
        <w:tab/>
        <w:t>1.Общински съвет-Пирдоп д</w:t>
      </w:r>
      <w:r w:rsidRPr="00816B0C">
        <w:rPr>
          <w:rFonts w:ascii="Verdana" w:eastAsia="SimSun" w:hAnsi="Verdana"/>
          <w:sz w:val="20"/>
          <w:szCs w:val="20"/>
          <w:lang w:eastAsia="zh-CN"/>
        </w:rPr>
        <w:t xml:space="preserve">опълва точка 2 на Решение № 65 </w:t>
      </w:r>
      <w:r w:rsidRPr="00816B0C">
        <w:rPr>
          <w:rFonts w:ascii="Verdana" w:hAnsi="Verdana"/>
          <w:b/>
          <w:sz w:val="20"/>
          <w:szCs w:val="20"/>
        </w:rPr>
        <w:t xml:space="preserve"> </w:t>
      </w:r>
      <w:r w:rsidRPr="00816B0C">
        <w:rPr>
          <w:rFonts w:ascii="Verdana" w:hAnsi="Verdana"/>
          <w:bCs/>
          <w:sz w:val="20"/>
          <w:szCs w:val="20"/>
        </w:rPr>
        <w:t>по Пр</w:t>
      </w:r>
      <w:r>
        <w:rPr>
          <w:rFonts w:ascii="Verdana" w:hAnsi="Verdana"/>
          <w:bCs/>
          <w:sz w:val="20"/>
          <w:szCs w:val="20"/>
        </w:rPr>
        <w:t>отокол № 8 от 13.06.2022 г. от з</w:t>
      </w:r>
      <w:r w:rsidRPr="00816B0C">
        <w:rPr>
          <w:rFonts w:ascii="Verdana" w:hAnsi="Verdana"/>
          <w:bCs/>
          <w:sz w:val="20"/>
          <w:szCs w:val="20"/>
        </w:rPr>
        <w:t>аседание на Общински съвет Пирдоп като добавя: и Ангел Геров – Кмет на Община Пирдоп.</w:t>
      </w:r>
    </w:p>
    <w:p w:rsidR="00D27E02" w:rsidRPr="0022196F" w:rsidRDefault="00D27E02" w:rsidP="00024AE7">
      <w:pPr>
        <w:spacing w:line="360" w:lineRule="auto"/>
        <w:jc w:val="both"/>
        <w:rPr>
          <w:rFonts w:ascii="Verdana" w:eastAsia="Arial Unicode MS" w:hAnsi="Verdana"/>
          <w:sz w:val="20"/>
          <w:szCs w:val="20"/>
        </w:rPr>
      </w:pPr>
    </w:p>
    <w:p w:rsidR="00D27E02" w:rsidRDefault="00D27E02" w:rsidP="00D27E02">
      <w:pPr>
        <w:pStyle w:val="aa"/>
        <w:jc w:val="both"/>
        <w:rPr>
          <w:rFonts w:ascii="Verdana" w:hAnsi="Verdana"/>
          <w:color w:val="000000"/>
          <w:sz w:val="20"/>
          <w:szCs w:val="20"/>
        </w:rPr>
      </w:pPr>
      <w:r>
        <w:rPr>
          <w:rFonts w:ascii="Verdana" w:hAnsi="Verdana"/>
          <w:sz w:val="20"/>
          <w:szCs w:val="20"/>
        </w:rPr>
        <w:t>Н</w:t>
      </w:r>
      <w:r w:rsidRPr="009E1D58">
        <w:rPr>
          <w:rFonts w:ascii="Verdana" w:hAnsi="Verdana"/>
          <w:sz w:val="20"/>
          <w:szCs w:val="20"/>
        </w:rPr>
        <w:t>а основание чл. 21, ал.1,т.23 и ал.2 от ЗМСМА</w:t>
      </w:r>
      <w:r>
        <w:rPr>
          <w:rFonts w:ascii="Verdana" w:hAnsi="Verdana"/>
          <w:sz w:val="20"/>
          <w:szCs w:val="20"/>
        </w:rPr>
        <w:t>, след проведеното поименно гласуване с 13 гласа „за”, както следва:</w:t>
      </w:r>
      <w:r w:rsidRPr="003C2D64">
        <w:rPr>
          <w:rFonts w:ascii="Verdana" w:hAnsi="Verdana"/>
          <w:sz w:val="20"/>
          <w:szCs w:val="20"/>
        </w:rPr>
        <w:t xml:space="preserve"> </w:t>
      </w:r>
      <w:r w:rsidRPr="006A18EE">
        <w:rPr>
          <w:rFonts w:ascii="Verdana" w:hAnsi="Verdana"/>
          <w:sz w:val="20"/>
          <w:szCs w:val="20"/>
        </w:rPr>
        <w:t>Анна Нейкова,</w:t>
      </w:r>
      <w:r w:rsidRPr="006A18EE">
        <w:rPr>
          <w:rFonts w:ascii="Verdana" w:hAnsi="Verdana"/>
          <w:color w:val="000000"/>
          <w:sz w:val="20"/>
          <w:szCs w:val="20"/>
        </w:rPr>
        <w:t xml:space="preserve"> </w:t>
      </w:r>
      <w:r>
        <w:rPr>
          <w:rFonts w:ascii="Verdana" w:hAnsi="Verdana"/>
          <w:color w:val="000000"/>
          <w:sz w:val="20"/>
          <w:szCs w:val="20"/>
        </w:rPr>
        <w:t xml:space="preserve">Антоанета Мечкарова, Васил </w:t>
      </w:r>
      <w:r w:rsidRPr="006A18EE">
        <w:rPr>
          <w:rFonts w:ascii="Verdana" w:hAnsi="Verdana"/>
          <w:color w:val="000000"/>
          <w:sz w:val="20"/>
          <w:szCs w:val="20"/>
        </w:rPr>
        <w:lastRenderedPageBreak/>
        <w:t>Кафеджиев,</w:t>
      </w:r>
      <w:r>
        <w:rPr>
          <w:rFonts w:ascii="Verdana" w:hAnsi="Verdana"/>
          <w:color w:val="000000"/>
          <w:sz w:val="20"/>
          <w:szCs w:val="20"/>
        </w:rPr>
        <w:t xml:space="preserve"> Десислава Толинова,</w:t>
      </w:r>
      <w:r w:rsidRPr="006A18EE">
        <w:rPr>
          <w:rFonts w:ascii="Verdana" w:hAnsi="Verdana"/>
          <w:color w:val="000000"/>
          <w:sz w:val="20"/>
          <w:szCs w:val="20"/>
        </w:rPr>
        <w:t xml:space="preserve"> Е</w:t>
      </w:r>
      <w:r>
        <w:rPr>
          <w:rFonts w:ascii="Verdana" w:hAnsi="Verdana"/>
          <w:color w:val="000000"/>
          <w:sz w:val="20"/>
          <w:szCs w:val="20"/>
        </w:rPr>
        <w:t>вгени Додов, Емил Николов,</w:t>
      </w:r>
      <w:r>
        <w:rPr>
          <w:rFonts w:ascii="Verdana" w:hAnsi="Verdana"/>
          <w:sz w:val="20"/>
          <w:szCs w:val="20"/>
        </w:rPr>
        <w:t xml:space="preserve"> Илиян Николов, Иван Джонгов, </w:t>
      </w:r>
      <w:r>
        <w:rPr>
          <w:rFonts w:ascii="Verdana" w:hAnsi="Verdana"/>
          <w:color w:val="000000"/>
          <w:sz w:val="20"/>
          <w:szCs w:val="20"/>
        </w:rPr>
        <w:t xml:space="preserve">Мария </w:t>
      </w:r>
      <w:r w:rsidRPr="006A18EE">
        <w:rPr>
          <w:rFonts w:ascii="Verdana" w:hAnsi="Verdana"/>
          <w:color w:val="000000"/>
          <w:sz w:val="20"/>
          <w:szCs w:val="20"/>
        </w:rPr>
        <w:t xml:space="preserve">Бръмбева, </w:t>
      </w:r>
      <w:r>
        <w:rPr>
          <w:rFonts w:ascii="Verdana" w:hAnsi="Verdana"/>
          <w:color w:val="000000"/>
          <w:sz w:val="20"/>
          <w:szCs w:val="20"/>
        </w:rPr>
        <w:t>Марияна Върбанова,</w:t>
      </w:r>
      <w:r w:rsidRPr="006A18EE">
        <w:rPr>
          <w:rFonts w:ascii="Verdana" w:hAnsi="Verdana"/>
          <w:color w:val="000000"/>
          <w:sz w:val="20"/>
          <w:szCs w:val="20"/>
        </w:rPr>
        <w:t>Ненко Ненчев</w:t>
      </w:r>
      <w:r w:rsidRPr="00B273B3">
        <w:rPr>
          <w:rFonts w:ascii="Verdana" w:hAnsi="Verdana"/>
          <w:sz w:val="20"/>
          <w:szCs w:val="20"/>
        </w:rPr>
        <w:t xml:space="preserve"> </w:t>
      </w:r>
      <w:r>
        <w:rPr>
          <w:rFonts w:ascii="Verdana" w:hAnsi="Verdana"/>
          <w:color w:val="000000"/>
          <w:sz w:val="20"/>
          <w:szCs w:val="20"/>
        </w:rPr>
        <w:t>,</w:t>
      </w:r>
      <w:r w:rsidRPr="006A18EE">
        <w:rPr>
          <w:rFonts w:ascii="Verdana" w:hAnsi="Verdana"/>
          <w:color w:val="000000"/>
          <w:sz w:val="20"/>
          <w:szCs w:val="20"/>
        </w:rPr>
        <w:t xml:space="preserve"> Силвия Георгиева</w:t>
      </w:r>
      <w:r>
        <w:rPr>
          <w:rFonts w:ascii="Verdana" w:hAnsi="Verdana"/>
          <w:color w:val="000000"/>
          <w:sz w:val="20"/>
          <w:szCs w:val="20"/>
        </w:rPr>
        <w:t xml:space="preserve"> и Станислав Готев, 0 гласа „против” и 0 гласа „въздържал се”, Общински съвет-Пирдоп прие</w:t>
      </w:r>
    </w:p>
    <w:p w:rsidR="00D27E02" w:rsidRDefault="00D27E02" w:rsidP="00D27E02">
      <w:pPr>
        <w:pStyle w:val="aa"/>
        <w:jc w:val="both"/>
        <w:rPr>
          <w:rFonts w:ascii="Verdana" w:hAnsi="Verdana"/>
          <w:color w:val="000000"/>
          <w:sz w:val="20"/>
          <w:szCs w:val="20"/>
        </w:rPr>
      </w:pPr>
    </w:p>
    <w:p w:rsidR="00D27E02" w:rsidRPr="00B273B3" w:rsidRDefault="00D27E02" w:rsidP="00D27E02">
      <w:pPr>
        <w:pStyle w:val="aa"/>
        <w:jc w:val="center"/>
        <w:rPr>
          <w:rFonts w:ascii="Verdana" w:hAnsi="Verdana"/>
          <w:b/>
          <w:sz w:val="20"/>
          <w:szCs w:val="20"/>
        </w:rPr>
      </w:pPr>
      <w:r>
        <w:rPr>
          <w:rFonts w:ascii="Verdana" w:hAnsi="Verdana"/>
          <w:sz w:val="20"/>
          <w:szCs w:val="20"/>
        </w:rPr>
        <w:t xml:space="preserve">  </w:t>
      </w:r>
      <w:r w:rsidRPr="00B273B3">
        <w:rPr>
          <w:rFonts w:ascii="Verdana" w:hAnsi="Verdana"/>
          <w:b/>
          <w:sz w:val="20"/>
          <w:szCs w:val="20"/>
        </w:rPr>
        <w:t>РЕШЕНИЕ</w:t>
      </w:r>
    </w:p>
    <w:p w:rsidR="00D27E02" w:rsidRDefault="00D27E02" w:rsidP="00D27E02">
      <w:pPr>
        <w:pStyle w:val="aa"/>
        <w:jc w:val="center"/>
        <w:rPr>
          <w:rFonts w:ascii="Verdana" w:hAnsi="Verdana"/>
          <w:b/>
          <w:sz w:val="20"/>
          <w:szCs w:val="20"/>
        </w:rPr>
      </w:pPr>
      <w:r w:rsidRPr="00B273B3">
        <w:rPr>
          <w:rFonts w:ascii="Verdana" w:hAnsi="Verdana"/>
          <w:b/>
          <w:sz w:val="20"/>
          <w:szCs w:val="20"/>
        </w:rPr>
        <w:t>№</w:t>
      </w:r>
      <w:r>
        <w:rPr>
          <w:rFonts w:ascii="Verdana" w:hAnsi="Verdana"/>
          <w:b/>
          <w:sz w:val="20"/>
          <w:szCs w:val="20"/>
        </w:rPr>
        <w:t>55</w:t>
      </w:r>
    </w:p>
    <w:p w:rsidR="00D27E02" w:rsidRDefault="00D27E02" w:rsidP="00D27E02">
      <w:pPr>
        <w:pStyle w:val="aa"/>
        <w:jc w:val="center"/>
        <w:rPr>
          <w:rFonts w:ascii="Verdana" w:hAnsi="Verdana"/>
          <w:b/>
          <w:sz w:val="20"/>
          <w:szCs w:val="20"/>
        </w:rPr>
      </w:pPr>
    </w:p>
    <w:p w:rsidR="00D27E02" w:rsidRPr="00A9583A" w:rsidRDefault="00D27E02" w:rsidP="00D27E02">
      <w:pPr>
        <w:pStyle w:val="a3"/>
        <w:ind w:left="0"/>
        <w:jc w:val="both"/>
        <w:rPr>
          <w:rFonts w:ascii="Verdana" w:hAnsi="Verdana"/>
          <w:sz w:val="20"/>
          <w:szCs w:val="20"/>
        </w:rPr>
      </w:pPr>
      <w:r>
        <w:rPr>
          <w:rFonts w:ascii="Verdana" w:hAnsi="Verdana"/>
          <w:sz w:val="20"/>
          <w:szCs w:val="20"/>
        </w:rPr>
        <w:tab/>
        <w:t>1.</w:t>
      </w:r>
      <w:r w:rsidRPr="00A9583A">
        <w:rPr>
          <w:rFonts w:ascii="Verdana" w:hAnsi="Verdana"/>
          <w:sz w:val="20"/>
          <w:szCs w:val="20"/>
        </w:rPr>
        <w:t>ОбС-Пирдоп учредява специална награда за  „Значим принос в изследването и опазването на културно-историческото наследство в Средногорието” на името на ст.н.с. д-р Маньо Стоянов.</w:t>
      </w:r>
    </w:p>
    <w:p w:rsidR="00D27E02" w:rsidRDefault="00D27E02" w:rsidP="00D27E02">
      <w:pPr>
        <w:jc w:val="both"/>
        <w:rPr>
          <w:rFonts w:ascii="Verdana" w:hAnsi="Verdana"/>
          <w:sz w:val="20"/>
          <w:szCs w:val="20"/>
        </w:rPr>
      </w:pPr>
      <w:r>
        <w:rPr>
          <w:rFonts w:ascii="Verdana" w:hAnsi="Verdana"/>
          <w:sz w:val="20"/>
          <w:szCs w:val="20"/>
        </w:rPr>
        <w:tab/>
      </w:r>
      <w:r w:rsidRPr="003C2D64">
        <w:rPr>
          <w:rFonts w:ascii="Verdana" w:hAnsi="Verdana"/>
          <w:sz w:val="20"/>
          <w:szCs w:val="20"/>
        </w:rPr>
        <w:t xml:space="preserve">Наградата се изразява с Грамота, Плакет на община Пирдоп и парична сума  в размер на 500лв. и </w:t>
      </w:r>
      <w:r>
        <w:rPr>
          <w:rFonts w:ascii="Verdana" w:hAnsi="Verdana"/>
          <w:sz w:val="20"/>
          <w:szCs w:val="20"/>
        </w:rPr>
        <w:t xml:space="preserve"> ще бъде връчвана  през месец ноември по случай Деня на народните будители, след внесено мотивирано предложение от Временната комисия създадена по решение на Общински съвет-Пирдоп.</w:t>
      </w:r>
    </w:p>
    <w:p w:rsidR="00D27E02" w:rsidRPr="00B60605" w:rsidRDefault="00D27E02" w:rsidP="00D27E02">
      <w:pPr>
        <w:jc w:val="both"/>
        <w:rPr>
          <w:rFonts w:ascii="Verdana" w:hAnsi="Verdana"/>
          <w:sz w:val="20"/>
          <w:szCs w:val="20"/>
        </w:rPr>
      </w:pPr>
      <w:r>
        <w:rPr>
          <w:rFonts w:ascii="Verdana" w:hAnsi="Verdana"/>
          <w:sz w:val="20"/>
          <w:szCs w:val="20"/>
        </w:rPr>
        <w:tab/>
        <w:t xml:space="preserve">2. </w:t>
      </w:r>
      <w:r>
        <w:rPr>
          <w:rFonts w:ascii="Verdana" w:hAnsi="Verdana"/>
          <w:color w:val="000000"/>
          <w:sz w:val="20"/>
          <w:szCs w:val="20"/>
        </w:rPr>
        <w:t xml:space="preserve">Общински съвет-Пирдоп избира временна комисия </w:t>
      </w:r>
      <w:r w:rsidRPr="00B60605">
        <w:rPr>
          <w:rFonts w:ascii="Verdana" w:hAnsi="Verdana"/>
          <w:sz w:val="20"/>
          <w:szCs w:val="20"/>
        </w:rPr>
        <w:t>за изготвяне на условия за участие и критерии за оценка на номинираните за специалната награда</w:t>
      </w:r>
      <w:r>
        <w:rPr>
          <w:rFonts w:ascii="Verdana" w:hAnsi="Verdana"/>
          <w:sz w:val="20"/>
          <w:szCs w:val="20"/>
        </w:rPr>
        <w:t xml:space="preserve"> през 2023г. </w:t>
      </w:r>
      <w:r>
        <w:rPr>
          <w:rFonts w:ascii="Verdana" w:hAnsi="Verdana"/>
          <w:color w:val="000000"/>
          <w:sz w:val="20"/>
          <w:szCs w:val="20"/>
        </w:rPr>
        <w:t xml:space="preserve">в състав: Председател: Златка Кънева и членове: </w:t>
      </w:r>
      <w:r>
        <w:rPr>
          <w:rFonts w:ascii="Verdana" w:hAnsi="Verdana"/>
          <w:sz w:val="20"/>
          <w:szCs w:val="20"/>
        </w:rPr>
        <w:t>д-р  по история Иван Иванов, Росица Чернева, Марияна Върбанова и Дойчо Иванов.</w:t>
      </w:r>
    </w:p>
    <w:p w:rsidR="00D27E02" w:rsidRDefault="00D27E02" w:rsidP="00D27E02">
      <w:pPr>
        <w:pStyle w:val="aa"/>
        <w:jc w:val="both"/>
        <w:rPr>
          <w:rFonts w:ascii="Verdana" w:hAnsi="Verdana"/>
          <w:sz w:val="20"/>
          <w:szCs w:val="20"/>
        </w:rPr>
      </w:pPr>
    </w:p>
    <w:p w:rsidR="00024AE7" w:rsidRDefault="00024AE7" w:rsidP="00024AE7">
      <w:pPr>
        <w:pStyle w:val="aa"/>
        <w:jc w:val="both"/>
        <w:rPr>
          <w:rFonts w:ascii="Verdana" w:hAnsi="Verdana"/>
          <w:color w:val="000000"/>
          <w:sz w:val="20"/>
          <w:szCs w:val="20"/>
        </w:rPr>
      </w:pPr>
    </w:p>
    <w:p w:rsidR="00D27E02" w:rsidRDefault="00D27E02" w:rsidP="00D27E02">
      <w:pPr>
        <w:pStyle w:val="aa"/>
        <w:jc w:val="both"/>
        <w:rPr>
          <w:rFonts w:ascii="Verdana" w:hAnsi="Verdana"/>
          <w:sz w:val="20"/>
          <w:szCs w:val="20"/>
        </w:rPr>
      </w:pPr>
    </w:p>
    <w:p w:rsidR="00D27E02" w:rsidRDefault="00D27E02" w:rsidP="00D27E02">
      <w:pPr>
        <w:pStyle w:val="aa"/>
        <w:jc w:val="both"/>
        <w:rPr>
          <w:rFonts w:ascii="Verdana" w:hAnsi="Verdana"/>
          <w:sz w:val="20"/>
          <w:szCs w:val="20"/>
        </w:rPr>
      </w:pPr>
    </w:p>
    <w:p w:rsidR="00D27E02" w:rsidRDefault="00D27E02" w:rsidP="00D27E02">
      <w:pPr>
        <w:pStyle w:val="aa"/>
        <w:jc w:val="both"/>
        <w:rPr>
          <w:rFonts w:ascii="Verdana" w:hAnsi="Verdana"/>
          <w:sz w:val="20"/>
          <w:szCs w:val="20"/>
        </w:rPr>
      </w:pPr>
    </w:p>
    <w:p w:rsidR="00D27E02" w:rsidRDefault="00D27E02" w:rsidP="00D27E02">
      <w:pPr>
        <w:pStyle w:val="aa"/>
        <w:jc w:val="both"/>
        <w:rPr>
          <w:rFonts w:ascii="Verdana" w:hAnsi="Verdana"/>
          <w:color w:val="000000"/>
          <w:sz w:val="20"/>
          <w:szCs w:val="20"/>
        </w:rPr>
      </w:pPr>
      <w:r>
        <w:rPr>
          <w:rFonts w:ascii="Verdana" w:hAnsi="Verdana"/>
          <w:sz w:val="20"/>
          <w:szCs w:val="20"/>
        </w:rPr>
        <w:tab/>
        <w:t>Н</w:t>
      </w:r>
      <w:r w:rsidRPr="009E1D58">
        <w:rPr>
          <w:rFonts w:ascii="Verdana" w:hAnsi="Verdana"/>
          <w:sz w:val="20"/>
          <w:szCs w:val="20"/>
        </w:rPr>
        <w:t>а осн</w:t>
      </w:r>
      <w:r>
        <w:rPr>
          <w:rFonts w:ascii="Verdana" w:hAnsi="Verdana"/>
          <w:sz w:val="20"/>
          <w:szCs w:val="20"/>
        </w:rPr>
        <w:t xml:space="preserve">ование чл. 21, ал.1,т.23 </w:t>
      </w:r>
      <w:r w:rsidRPr="009E1D58">
        <w:rPr>
          <w:rFonts w:ascii="Verdana" w:hAnsi="Verdana"/>
          <w:sz w:val="20"/>
          <w:szCs w:val="20"/>
        </w:rPr>
        <w:t>от ЗМСМА</w:t>
      </w:r>
      <w:r>
        <w:rPr>
          <w:rFonts w:ascii="Verdana" w:hAnsi="Verdana"/>
          <w:sz w:val="20"/>
          <w:szCs w:val="20"/>
        </w:rPr>
        <w:t>, след проведеното поименно гласуване с 13 гласа „за”, както следва:</w:t>
      </w:r>
      <w:r w:rsidRPr="003C2D64">
        <w:rPr>
          <w:rFonts w:ascii="Verdana" w:hAnsi="Verdana"/>
          <w:sz w:val="20"/>
          <w:szCs w:val="20"/>
        </w:rPr>
        <w:t xml:space="preserve"> </w:t>
      </w:r>
      <w:r w:rsidRPr="006A18EE">
        <w:rPr>
          <w:rFonts w:ascii="Verdana" w:hAnsi="Verdana"/>
          <w:sz w:val="20"/>
          <w:szCs w:val="20"/>
        </w:rPr>
        <w:t>Анна Нейкова,</w:t>
      </w:r>
      <w:r w:rsidRPr="006A18EE">
        <w:rPr>
          <w:rFonts w:ascii="Verdana" w:hAnsi="Verdana"/>
          <w:color w:val="000000"/>
          <w:sz w:val="20"/>
          <w:szCs w:val="20"/>
        </w:rPr>
        <w:t xml:space="preserve"> </w:t>
      </w:r>
      <w:r>
        <w:rPr>
          <w:rFonts w:ascii="Verdana" w:hAnsi="Verdana"/>
          <w:color w:val="000000"/>
          <w:sz w:val="20"/>
          <w:szCs w:val="20"/>
        </w:rPr>
        <w:t xml:space="preserve">Антоанета Мечкарова, Васил </w:t>
      </w:r>
      <w:r w:rsidRPr="006A18EE">
        <w:rPr>
          <w:rFonts w:ascii="Verdana" w:hAnsi="Verdana"/>
          <w:color w:val="000000"/>
          <w:sz w:val="20"/>
          <w:szCs w:val="20"/>
        </w:rPr>
        <w:t>Кафеджиев,</w:t>
      </w:r>
      <w:r>
        <w:rPr>
          <w:rFonts w:ascii="Verdana" w:hAnsi="Verdana"/>
          <w:color w:val="000000"/>
          <w:sz w:val="20"/>
          <w:szCs w:val="20"/>
        </w:rPr>
        <w:t xml:space="preserve"> Десислава Толинова,</w:t>
      </w:r>
      <w:r w:rsidRPr="006A18EE">
        <w:rPr>
          <w:rFonts w:ascii="Verdana" w:hAnsi="Verdana"/>
          <w:color w:val="000000"/>
          <w:sz w:val="20"/>
          <w:szCs w:val="20"/>
        </w:rPr>
        <w:t xml:space="preserve"> Е</w:t>
      </w:r>
      <w:r>
        <w:rPr>
          <w:rFonts w:ascii="Verdana" w:hAnsi="Verdana"/>
          <w:color w:val="000000"/>
          <w:sz w:val="20"/>
          <w:szCs w:val="20"/>
        </w:rPr>
        <w:t>вгени Додов, Емил Николов,</w:t>
      </w:r>
      <w:r>
        <w:rPr>
          <w:rFonts w:ascii="Verdana" w:hAnsi="Verdana"/>
          <w:sz w:val="20"/>
          <w:szCs w:val="20"/>
        </w:rPr>
        <w:t xml:space="preserve"> Илиян Николов, Иван Джонгов, </w:t>
      </w:r>
      <w:r>
        <w:rPr>
          <w:rFonts w:ascii="Verdana" w:hAnsi="Verdana"/>
          <w:color w:val="000000"/>
          <w:sz w:val="20"/>
          <w:szCs w:val="20"/>
        </w:rPr>
        <w:t xml:space="preserve">Мария </w:t>
      </w:r>
      <w:r w:rsidRPr="006A18EE">
        <w:rPr>
          <w:rFonts w:ascii="Verdana" w:hAnsi="Verdana"/>
          <w:color w:val="000000"/>
          <w:sz w:val="20"/>
          <w:szCs w:val="20"/>
        </w:rPr>
        <w:t xml:space="preserve">Бръмбева, </w:t>
      </w:r>
      <w:r>
        <w:rPr>
          <w:rFonts w:ascii="Verdana" w:hAnsi="Verdana"/>
          <w:color w:val="000000"/>
          <w:sz w:val="20"/>
          <w:szCs w:val="20"/>
        </w:rPr>
        <w:t>Марияна Върбанова,</w:t>
      </w:r>
      <w:r w:rsidRPr="006A18EE">
        <w:rPr>
          <w:rFonts w:ascii="Verdana" w:hAnsi="Verdana"/>
          <w:color w:val="000000"/>
          <w:sz w:val="20"/>
          <w:szCs w:val="20"/>
        </w:rPr>
        <w:t>Ненко Ненчев</w:t>
      </w:r>
      <w:r w:rsidRPr="00B273B3">
        <w:rPr>
          <w:rFonts w:ascii="Verdana" w:hAnsi="Verdana"/>
          <w:sz w:val="20"/>
          <w:szCs w:val="20"/>
        </w:rPr>
        <w:t xml:space="preserve"> </w:t>
      </w:r>
      <w:r>
        <w:rPr>
          <w:rFonts w:ascii="Verdana" w:hAnsi="Verdana"/>
          <w:color w:val="000000"/>
          <w:sz w:val="20"/>
          <w:szCs w:val="20"/>
        </w:rPr>
        <w:t>,</w:t>
      </w:r>
      <w:r w:rsidRPr="006A18EE">
        <w:rPr>
          <w:rFonts w:ascii="Verdana" w:hAnsi="Verdana"/>
          <w:color w:val="000000"/>
          <w:sz w:val="20"/>
          <w:szCs w:val="20"/>
        </w:rPr>
        <w:t xml:space="preserve"> Силвия Георгиева</w:t>
      </w:r>
      <w:r>
        <w:rPr>
          <w:rFonts w:ascii="Verdana" w:hAnsi="Verdana"/>
          <w:color w:val="000000"/>
          <w:sz w:val="20"/>
          <w:szCs w:val="20"/>
        </w:rPr>
        <w:t xml:space="preserve"> и Станислав Готев, 0 гласа „против” и 0 гласа „въздържал се”, Общински съвет-Пирдоп прие</w:t>
      </w:r>
    </w:p>
    <w:p w:rsidR="00D27E02" w:rsidRPr="00B273B3" w:rsidRDefault="00D27E02" w:rsidP="00D27E02">
      <w:pPr>
        <w:pStyle w:val="aa"/>
        <w:jc w:val="center"/>
        <w:rPr>
          <w:rFonts w:ascii="Verdana" w:hAnsi="Verdana"/>
          <w:b/>
          <w:sz w:val="20"/>
          <w:szCs w:val="20"/>
        </w:rPr>
      </w:pPr>
      <w:r>
        <w:rPr>
          <w:rFonts w:ascii="Verdana" w:hAnsi="Verdana"/>
          <w:sz w:val="20"/>
          <w:szCs w:val="20"/>
        </w:rPr>
        <w:t xml:space="preserve">  </w:t>
      </w:r>
      <w:r w:rsidRPr="00B273B3">
        <w:rPr>
          <w:rFonts w:ascii="Verdana" w:hAnsi="Verdana"/>
          <w:b/>
          <w:sz w:val="20"/>
          <w:szCs w:val="20"/>
        </w:rPr>
        <w:t>РЕШЕНИЕ</w:t>
      </w:r>
    </w:p>
    <w:p w:rsidR="00D27E02" w:rsidRDefault="00D27E02" w:rsidP="00D27E02">
      <w:pPr>
        <w:pStyle w:val="aa"/>
        <w:jc w:val="center"/>
        <w:rPr>
          <w:rFonts w:ascii="Verdana" w:hAnsi="Verdana"/>
          <w:b/>
          <w:sz w:val="20"/>
          <w:szCs w:val="20"/>
        </w:rPr>
      </w:pPr>
      <w:r w:rsidRPr="00B273B3">
        <w:rPr>
          <w:rFonts w:ascii="Verdana" w:hAnsi="Verdana"/>
          <w:b/>
          <w:sz w:val="20"/>
          <w:szCs w:val="20"/>
        </w:rPr>
        <w:t>№</w:t>
      </w:r>
      <w:r>
        <w:rPr>
          <w:rFonts w:ascii="Verdana" w:hAnsi="Verdana"/>
          <w:b/>
          <w:sz w:val="20"/>
          <w:szCs w:val="20"/>
        </w:rPr>
        <w:t>56</w:t>
      </w:r>
    </w:p>
    <w:p w:rsidR="00D27E02" w:rsidRPr="000A1EA9" w:rsidRDefault="00D27E02" w:rsidP="00D27E02">
      <w:pPr>
        <w:pStyle w:val="aa"/>
        <w:jc w:val="both"/>
        <w:rPr>
          <w:rFonts w:ascii="Verdana" w:hAnsi="Verdana"/>
          <w:sz w:val="20"/>
          <w:szCs w:val="20"/>
        </w:rPr>
      </w:pPr>
      <w:r>
        <w:rPr>
          <w:rFonts w:ascii="Verdana" w:hAnsi="Verdana"/>
          <w:b/>
          <w:sz w:val="20"/>
          <w:szCs w:val="20"/>
        </w:rPr>
        <w:tab/>
      </w:r>
      <w:r>
        <w:rPr>
          <w:rFonts w:ascii="Verdana" w:hAnsi="Verdana"/>
          <w:sz w:val="20"/>
          <w:szCs w:val="20"/>
        </w:rPr>
        <w:t>Общински съвет-П</w:t>
      </w:r>
      <w:r w:rsidRPr="000A1EA9">
        <w:rPr>
          <w:rFonts w:ascii="Verdana" w:hAnsi="Verdana"/>
          <w:sz w:val="20"/>
          <w:szCs w:val="20"/>
        </w:rPr>
        <w:t>и</w:t>
      </w:r>
      <w:r>
        <w:rPr>
          <w:rFonts w:ascii="Verdana" w:hAnsi="Verdana"/>
          <w:sz w:val="20"/>
          <w:szCs w:val="20"/>
        </w:rPr>
        <w:t>р</w:t>
      </w:r>
      <w:r w:rsidRPr="000A1EA9">
        <w:rPr>
          <w:rFonts w:ascii="Verdana" w:hAnsi="Verdana"/>
          <w:sz w:val="20"/>
          <w:szCs w:val="20"/>
        </w:rPr>
        <w:t>доп реши следващото заседание да бъде проведено на 31 май 2023г, а заседанията на постоянните комисии на 29 май 2023г.</w:t>
      </w:r>
    </w:p>
    <w:p w:rsidR="00D27E02" w:rsidRPr="000A1EA9" w:rsidRDefault="00D27E02" w:rsidP="00D27E02">
      <w:pPr>
        <w:ind w:left="360"/>
        <w:jc w:val="both"/>
        <w:rPr>
          <w:rFonts w:ascii="Verdana" w:hAnsi="Verdana"/>
          <w:sz w:val="20"/>
          <w:szCs w:val="20"/>
        </w:rPr>
      </w:pPr>
    </w:p>
    <w:p w:rsidR="00BA0432" w:rsidRDefault="00BA0432" w:rsidP="00BA0432">
      <w:pPr>
        <w:pStyle w:val="aa"/>
        <w:rPr>
          <w:rFonts w:ascii="Verdana" w:hAnsi="Verdana"/>
          <w:sz w:val="20"/>
          <w:szCs w:val="20"/>
        </w:rPr>
      </w:pPr>
    </w:p>
    <w:p w:rsidR="00D27E02" w:rsidRDefault="00D27E02" w:rsidP="00D27E02">
      <w:pPr>
        <w:pStyle w:val="aa"/>
        <w:jc w:val="both"/>
        <w:rPr>
          <w:rFonts w:ascii="Verdana" w:hAnsi="Verdana"/>
          <w:sz w:val="20"/>
          <w:szCs w:val="20"/>
        </w:rPr>
      </w:pPr>
      <w:r>
        <w:rPr>
          <w:rFonts w:ascii="Verdana" w:hAnsi="Verdana"/>
          <w:sz w:val="20"/>
          <w:szCs w:val="20"/>
        </w:rPr>
        <w:t>На основание чл.21, ал.1,т.23 и ал.2 от Закона за местното самоуправление и местната администрация , след проведеното гласуване с 13 гласа „за”, както следва:</w:t>
      </w:r>
    </w:p>
    <w:p w:rsidR="00D27E02" w:rsidRDefault="00D27E02" w:rsidP="00D27E02">
      <w:pPr>
        <w:pStyle w:val="aa"/>
        <w:jc w:val="both"/>
        <w:rPr>
          <w:rFonts w:ascii="Verdana" w:hAnsi="Verdana"/>
          <w:color w:val="000000"/>
          <w:sz w:val="20"/>
          <w:szCs w:val="20"/>
        </w:rPr>
      </w:pPr>
      <w:r w:rsidRPr="006A18EE">
        <w:rPr>
          <w:rFonts w:ascii="Verdana" w:hAnsi="Verdana"/>
          <w:sz w:val="20"/>
          <w:szCs w:val="20"/>
        </w:rPr>
        <w:t>Анна Нейкова,</w:t>
      </w:r>
      <w:r w:rsidRPr="006A18EE">
        <w:rPr>
          <w:rFonts w:ascii="Verdana" w:hAnsi="Verdana"/>
          <w:color w:val="000000"/>
          <w:sz w:val="20"/>
          <w:szCs w:val="20"/>
        </w:rPr>
        <w:t xml:space="preserve"> </w:t>
      </w:r>
      <w:r>
        <w:rPr>
          <w:rFonts w:ascii="Verdana" w:hAnsi="Verdana"/>
          <w:color w:val="000000"/>
          <w:sz w:val="20"/>
          <w:szCs w:val="20"/>
        </w:rPr>
        <w:t xml:space="preserve">Антоанета Мечкарова, Васил </w:t>
      </w:r>
      <w:r w:rsidRPr="006A18EE">
        <w:rPr>
          <w:rFonts w:ascii="Verdana" w:hAnsi="Verdana"/>
          <w:color w:val="000000"/>
          <w:sz w:val="20"/>
          <w:szCs w:val="20"/>
        </w:rPr>
        <w:t>Кафеджиев,</w:t>
      </w:r>
      <w:r>
        <w:rPr>
          <w:rFonts w:ascii="Verdana" w:hAnsi="Verdana"/>
          <w:color w:val="000000"/>
          <w:sz w:val="20"/>
          <w:szCs w:val="20"/>
        </w:rPr>
        <w:t xml:space="preserve"> Десислава Толинова,</w:t>
      </w:r>
      <w:r w:rsidRPr="006A18EE">
        <w:rPr>
          <w:rFonts w:ascii="Verdana" w:hAnsi="Verdana"/>
          <w:color w:val="000000"/>
          <w:sz w:val="20"/>
          <w:szCs w:val="20"/>
        </w:rPr>
        <w:t xml:space="preserve"> Е</w:t>
      </w:r>
      <w:r>
        <w:rPr>
          <w:rFonts w:ascii="Verdana" w:hAnsi="Verdana"/>
          <w:color w:val="000000"/>
          <w:sz w:val="20"/>
          <w:szCs w:val="20"/>
        </w:rPr>
        <w:t>вгени Додов, Емил Николов,</w:t>
      </w:r>
      <w:r>
        <w:rPr>
          <w:rFonts w:ascii="Verdana" w:hAnsi="Verdana"/>
          <w:sz w:val="20"/>
          <w:szCs w:val="20"/>
        </w:rPr>
        <w:t xml:space="preserve"> Илиян Николов, Иван Джонгов, </w:t>
      </w:r>
      <w:r>
        <w:rPr>
          <w:rFonts w:ascii="Verdana" w:hAnsi="Verdana"/>
          <w:color w:val="000000"/>
          <w:sz w:val="20"/>
          <w:szCs w:val="20"/>
        </w:rPr>
        <w:t xml:space="preserve">Мария </w:t>
      </w:r>
      <w:r w:rsidRPr="006A18EE">
        <w:rPr>
          <w:rFonts w:ascii="Verdana" w:hAnsi="Verdana"/>
          <w:color w:val="000000"/>
          <w:sz w:val="20"/>
          <w:szCs w:val="20"/>
        </w:rPr>
        <w:t xml:space="preserve">Бръмбева, </w:t>
      </w:r>
      <w:r>
        <w:rPr>
          <w:rFonts w:ascii="Verdana" w:hAnsi="Verdana"/>
          <w:color w:val="000000"/>
          <w:sz w:val="20"/>
          <w:szCs w:val="20"/>
        </w:rPr>
        <w:t>Марияна Върбанова,</w:t>
      </w:r>
      <w:r w:rsidRPr="006A18EE">
        <w:rPr>
          <w:rFonts w:ascii="Verdana" w:hAnsi="Verdana"/>
          <w:color w:val="000000"/>
          <w:sz w:val="20"/>
          <w:szCs w:val="20"/>
        </w:rPr>
        <w:t>Ненко Ненчев</w:t>
      </w:r>
      <w:r>
        <w:rPr>
          <w:rFonts w:ascii="Verdana" w:hAnsi="Verdana"/>
          <w:color w:val="000000"/>
          <w:sz w:val="20"/>
          <w:szCs w:val="20"/>
        </w:rPr>
        <w:t xml:space="preserve">, </w:t>
      </w:r>
      <w:r w:rsidRPr="006A18EE">
        <w:rPr>
          <w:rFonts w:ascii="Verdana" w:hAnsi="Verdana"/>
          <w:color w:val="000000"/>
          <w:sz w:val="20"/>
          <w:szCs w:val="20"/>
        </w:rPr>
        <w:t>Силвия Георгиева</w:t>
      </w:r>
      <w:r>
        <w:rPr>
          <w:rFonts w:ascii="Verdana" w:hAnsi="Verdana"/>
          <w:color w:val="000000"/>
          <w:sz w:val="20"/>
          <w:szCs w:val="20"/>
        </w:rPr>
        <w:t xml:space="preserve"> и Станислав Готев, 0 гласа „против” и 0 гласа „въздържал се”, Общински съвет-Пирдоп прие</w:t>
      </w:r>
    </w:p>
    <w:p w:rsidR="00D27E02" w:rsidRPr="00B273B3" w:rsidRDefault="00D27E02" w:rsidP="00D27E02">
      <w:pPr>
        <w:pStyle w:val="aa"/>
        <w:jc w:val="center"/>
        <w:rPr>
          <w:rFonts w:ascii="Verdana" w:hAnsi="Verdana"/>
          <w:b/>
          <w:sz w:val="20"/>
          <w:szCs w:val="20"/>
        </w:rPr>
      </w:pPr>
      <w:r>
        <w:rPr>
          <w:rFonts w:ascii="Verdana" w:hAnsi="Verdana"/>
          <w:sz w:val="20"/>
          <w:szCs w:val="20"/>
        </w:rPr>
        <w:t xml:space="preserve">  </w:t>
      </w:r>
      <w:r w:rsidRPr="00B273B3">
        <w:rPr>
          <w:rFonts w:ascii="Verdana" w:hAnsi="Verdana"/>
          <w:b/>
          <w:sz w:val="20"/>
          <w:szCs w:val="20"/>
        </w:rPr>
        <w:t>РЕШЕНИЕ</w:t>
      </w:r>
    </w:p>
    <w:p w:rsidR="00D27E02" w:rsidRDefault="00D27E02" w:rsidP="00D27E02">
      <w:pPr>
        <w:pStyle w:val="aa"/>
        <w:jc w:val="center"/>
        <w:rPr>
          <w:rFonts w:ascii="Verdana" w:hAnsi="Verdana"/>
          <w:b/>
          <w:sz w:val="20"/>
          <w:szCs w:val="20"/>
        </w:rPr>
      </w:pPr>
      <w:r w:rsidRPr="00B273B3">
        <w:rPr>
          <w:rFonts w:ascii="Verdana" w:hAnsi="Verdana"/>
          <w:b/>
          <w:sz w:val="20"/>
          <w:szCs w:val="20"/>
        </w:rPr>
        <w:t>№</w:t>
      </w:r>
      <w:r>
        <w:rPr>
          <w:rFonts w:ascii="Verdana" w:hAnsi="Verdana"/>
          <w:b/>
          <w:sz w:val="20"/>
          <w:szCs w:val="20"/>
        </w:rPr>
        <w:t>57</w:t>
      </w:r>
    </w:p>
    <w:p w:rsidR="00D27E02" w:rsidRDefault="00D27E02" w:rsidP="00D27E02">
      <w:pPr>
        <w:pStyle w:val="aa"/>
        <w:jc w:val="both"/>
        <w:rPr>
          <w:rFonts w:ascii="Verdana" w:hAnsi="Verdana"/>
          <w:color w:val="000000"/>
          <w:sz w:val="20"/>
          <w:szCs w:val="20"/>
        </w:rPr>
      </w:pPr>
    </w:p>
    <w:p w:rsidR="00D27E02" w:rsidRDefault="00D27E02" w:rsidP="00D27E02">
      <w:pPr>
        <w:pStyle w:val="aa"/>
        <w:numPr>
          <w:ilvl w:val="0"/>
          <w:numId w:val="2"/>
        </w:numPr>
        <w:jc w:val="both"/>
        <w:rPr>
          <w:rFonts w:ascii="Verdana" w:hAnsi="Verdana"/>
          <w:sz w:val="20"/>
          <w:szCs w:val="20"/>
        </w:rPr>
      </w:pPr>
      <w:r>
        <w:rPr>
          <w:rFonts w:ascii="Verdana" w:hAnsi="Verdana"/>
          <w:sz w:val="20"/>
          <w:szCs w:val="20"/>
        </w:rPr>
        <w:t>Общински съвет-Пирдоп,  присъжда  наградата „ Даскал Тодор Пирдопски” за</w:t>
      </w:r>
    </w:p>
    <w:p w:rsidR="00D27E02" w:rsidRDefault="00D27E02" w:rsidP="00D27E02">
      <w:pPr>
        <w:pStyle w:val="aa"/>
        <w:jc w:val="both"/>
        <w:rPr>
          <w:rFonts w:ascii="Verdana" w:hAnsi="Verdana"/>
          <w:sz w:val="20"/>
          <w:szCs w:val="20"/>
        </w:rPr>
      </w:pPr>
      <w:r>
        <w:rPr>
          <w:rFonts w:ascii="Verdana" w:hAnsi="Verdana"/>
          <w:sz w:val="20"/>
          <w:szCs w:val="20"/>
        </w:rPr>
        <w:t>2023 г. на  Райна Ботева.</w:t>
      </w:r>
    </w:p>
    <w:p w:rsidR="00D27E02" w:rsidRDefault="00D27E02" w:rsidP="00D27E02">
      <w:pPr>
        <w:pStyle w:val="aa"/>
        <w:jc w:val="both"/>
        <w:rPr>
          <w:rFonts w:ascii="Verdana" w:hAnsi="Verdana"/>
          <w:sz w:val="20"/>
          <w:szCs w:val="20"/>
        </w:rPr>
      </w:pPr>
    </w:p>
    <w:p w:rsidR="00BA0432" w:rsidRDefault="00BA0432" w:rsidP="00BA0432">
      <w:pPr>
        <w:pStyle w:val="ad"/>
        <w:shd w:val="clear" w:color="auto" w:fill="FFFFFF"/>
        <w:spacing w:before="0" w:beforeAutospacing="0" w:after="0" w:afterAutospacing="0" w:line="315" w:lineRule="atLeast"/>
        <w:rPr>
          <w:rFonts w:ascii="Verdana" w:hAnsi="Verdana" w:cs="Tahoma"/>
          <w:b/>
          <w:bCs/>
          <w:color w:val="000000"/>
          <w:sz w:val="20"/>
          <w:szCs w:val="20"/>
        </w:rPr>
      </w:pPr>
    </w:p>
    <w:p w:rsidR="00BA0432" w:rsidRDefault="00BA0432" w:rsidP="00BA0432"/>
    <w:p w:rsidR="00BA0432" w:rsidRPr="00BF5C11" w:rsidRDefault="00BA0432" w:rsidP="00BA0432">
      <w:pPr>
        <w:jc w:val="both"/>
        <w:rPr>
          <w:rFonts w:ascii="Verdana" w:hAnsi="Verdana"/>
          <w:b/>
          <w:sz w:val="20"/>
          <w:szCs w:val="20"/>
        </w:rPr>
      </w:pPr>
      <w:r>
        <w:tab/>
      </w:r>
      <w:r>
        <w:tab/>
      </w:r>
      <w:r>
        <w:tab/>
        <w:t xml:space="preserve"> </w:t>
      </w:r>
      <w:r w:rsidRPr="00BF5C11">
        <w:rPr>
          <w:rFonts w:ascii="Verdana" w:hAnsi="Verdana"/>
          <w:b/>
          <w:sz w:val="20"/>
          <w:szCs w:val="20"/>
        </w:rPr>
        <w:t xml:space="preserve">ПРЕДСЕДАТЕЛ НА ОБЩИНСКИ СЪВЕТ - ПИРДОП: </w:t>
      </w:r>
      <w:r>
        <w:rPr>
          <w:rFonts w:ascii="Verdana" w:hAnsi="Verdana"/>
          <w:b/>
          <w:sz w:val="20"/>
          <w:szCs w:val="20"/>
        </w:rPr>
        <w:t>(п)</w:t>
      </w:r>
    </w:p>
    <w:p w:rsidR="00BA0432" w:rsidRDefault="00BA0432" w:rsidP="00BA0432">
      <w:pPr>
        <w:jc w:val="both"/>
      </w:pPr>
      <w:r w:rsidRPr="00BF5C11">
        <w:rPr>
          <w:rFonts w:ascii="Verdana" w:hAnsi="Verdana"/>
          <w:b/>
          <w:sz w:val="20"/>
          <w:szCs w:val="20"/>
        </w:rPr>
        <w:tab/>
      </w:r>
      <w:r w:rsidRPr="00BF5C11">
        <w:rPr>
          <w:rFonts w:ascii="Verdana" w:hAnsi="Verdana"/>
          <w:b/>
          <w:sz w:val="20"/>
          <w:szCs w:val="20"/>
        </w:rPr>
        <w:tab/>
      </w:r>
      <w:r w:rsidRPr="00BF5C11">
        <w:rPr>
          <w:rFonts w:ascii="Verdana" w:hAnsi="Verdana"/>
          <w:b/>
          <w:sz w:val="20"/>
          <w:szCs w:val="20"/>
        </w:rPr>
        <w:tab/>
      </w:r>
      <w:r w:rsidRPr="00BF5C11">
        <w:rPr>
          <w:rFonts w:ascii="Verdana" w:hAnsi="Verdana"/>
          <w:b/>
          <w:sz w:val="20"/>
          <w:szCs w:val="20"/>
        </w:rPr>
        <w:tab/>
      </w:r>
      <w:r w:rsidRPr="00BF5C11">
        <w:rPr>
          <w:rFonts w:ascii="Verdana" w:hAnsi="Verdana"/>
          <w:b/>
          <w:sz w:val="20"/>
          <w:szCs w:val="20"/>
        </w:rPr>
        <w:tab/>
      </w:r>
      <w:r w:rsidRPr="00BF5C11">
        <w:rPr>
          <w:rFonts w:ascii="Verdana" w:hAnsi="Verdana"/>
          <w:b/>
          <w:sz w:val="20"/>
          <w:szCs w:val="20"/>
        </w:rPr>
        <w:tab/>
      </w:r>
      <w:r w:rsidRPr="00BF5C11">
        <w:rPr>
          <w:rFonts w:ascii="Verdana" w:hAnsi="Verdana"/>
          <w:b/>
          <w:sz w:val="20"/>
          <w:szCs w:val="20"/>
        </w:rPr>
        <w:tab/>
      </w:r>
      <w:r w:rsidRPr="00BF5C11">
        <w:rPr>
          <w:rFonts w:ascii="Verdana" w:hAnsi="Verdana"/>
          <w:b/>
          <w:sz w:val="20"/>
          <w:szCs w:val="20"/>
        </w:rPr>
        <w:tab/>
        <w:t xml:space="preserve">         (ВАСИЛ КАФЕДЖИЕВ)</w:t>
      </w:r>
    </w:p>
    <w:p w:rsidR="00BE57D2" w:rsidRDefault="00BE57D2"/>
    <w:sectPr w:rsidR="00BE57D2" w:rsidSect="002C59F4">
      <w:headerReference w:type="even" r:id="rId9"/>
      <w:headerReference w:type="default" r:id="rId10"/>
      <w:footerReference w:type="even" r:id="rId11"/>
      <w:footerReference w:type="default" r:id="rId12"/>
      <w:headerReference w:type="first" r:id="rId13"/>
      <w:footerReference w:type="first" r:id="rId14"/>
      <w:pgSz w:w="11906" w:h="16838"/>
      <w:pgMar w:top="426"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96ED1" w:rsidRDefault="00396ED1" w:rsidP="000E77A5">
      <w:r>
        <w:separator/>
      </w:r>
    </w:p>
  </w:endnote>
  <w:endnote w:type="continuationSeparator" w:id="0">
    <w:p w:rsidR="00396ED1" w:rsidRDefault="00396ED1" w:rsidP="000E77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E77A5" w:rsidRDefault="000E77A5">
    <w:pPr>
      <w:pStyle w:val="af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873043"/>
      <w:docPartObj>
        <w:docPartGallery w:val="Page Numbers (Bottom of Page)"/>
        <w:docPartUnique/>
      </w:docPartObj>
    </w:sdtPr>
    <w:sdtContent>
      <w:p w:rsidR="000E77A5" w:rsidRDefault="00000000">
        <w:pPr>
          <w:pStyle w:val="af2"/>
          <w:jc w:val="center"/>
        </w:pPr>
        <w:r>
          <w:fldChar w:fldCharType="begin"/>
        </w:r>
        <w:r>
          <w:instrText xml:space="preserve"> PAGE   \* MERGEFORMAT </w:instrText>
        </w:r>
        <w:r>
          <w:fldChar w:fldCharType="separate"/>
        </w:r>
        <w:r w:rsidR="000E77A5">
          <w:rPr>
            <w:noProof/>
          </w:rPr>
          <w:t>1</w:t>
        </w:r>
        <w:r>
          <w:rPr>
            <w:noProof/>
          </w:rPr>
          <w:fldChar w:fldCharType="end"/>
        </w:r>
      </w:p>
    </w:sdtContent>
  </w:sdt>
  <w:p w:rsidR="000E77A5" w:rsidRDefault="000E77A5">
    <w:pPr>
      <w:pStyle w:val="af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E77A5" w:rsidRDefault="000E77A5">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96ED1" w:rsidRDefault="00396ED1" w:rsidP="000E77A5">
      <w:r>
        <w:separator/>
      </w:r>
    </w:p>
  </w:footnote>
  <w:footnote w:type="continuationSeparator" w:id="0">
    <w:p w:rsidR="00396ED1" w:rsidRDefault="00396ED1" w:rsidP="000E77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E77A5" w:rsidRDefault="000E77A5">
    <w:pPr>
      <w:pStyle w:val="af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E77A5" w:rsidRDefault="000E77A5">
    <w:pPr>
      <w:pStyle w:val="af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E77A5" w:rsidRDefault="000E77A5">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A50865"/>
    <w:multiLevelType w:val="hybridMultilevel"/>
    <w:tmpl w:val="824076D6"/>
    <w:lvl w:ilvl="0" w:tplc="25B014E2">
      <w:start w:val="1"/>
      <w:numFmt w:val="decimal"/>
      <w:lvlText w:val="%1."/>
      <w:lvlJc w:val="left"/>
      <w:pPr>
        <w:ind w:left="1065" w:hanging="360"/>
      </w:pPr>
      <w:rPr>
        <w:rFonts w:hint="default"/>
        <w:color w:val="000000"/>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1" w15:restartNumberingAfterBreak="0">
    <w:nsid w:val="524B4B24"/>
    <w:multiLevelType w:val="hybridMultilevel"/>
    <w:tmpl w:val="051424B0"/>
    <w:lvl w:ilvl="0" w:tplc="D96EF67E">
      <w:start w:val="1"/>
      <w:numFmt w:val="decimal"/>
      <w:lvlText w:val="%1."/>
      <w:lvlJc w:val="left"/>
      <w:pPr>
        <w:ind w:left="360" w:hanging="360"/>
      </w:pPr>
      <w:rPr>
        <w:rFonts w:hint="default"/>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num w:numId="1" w16cid:durableId="905188141">
    <w:abstractNumId w:val="1"/>
  </w:num>
  <w:num w:numId="2" w16cid:durableId="19974172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3"/>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0432"/>
    <w:rsid w:val="00024AE7"/>
    <w:rsid w:val="000E77A5"/>
    <w:rsid w:val="001C2B68"/>
    <w:rsid w:val="001F3D2B"/>
    <w:rsid w:val="002508D4"/>
    <w:rsid w:val="002C59F4"/>
    <w:rsid w:val="00396ED1"/>
    <w:rsid w:val="0050437E"/>
    <w:rsid w:val="005144DF"/>
    <w:rsid w:val="0060469E"/>
    <w:rsid w:val="0097164E"/>
    <w:rsid w:val="00987EA4"/>
    <w:rsid w:val="00BA0432"/>
    <w:rsid w:val="00BE148D"/>
    <w:rsid w:val="00BE57D2"/>
    <w:rsid w:val="00D27E02"/>
    <w:rsid w:val="00F243DA"/>
    <w:rsid w:val="00F27482"/>
    <w:rsid w:val="00FB2EF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2BF42F0-E34D-468F-892B-BB7FD06B9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A0432"/>
    <w:pPr>
      <w:spacing w:after="0" w:line="240" w:lineRule="auto"/>
    </w:pPr>
    <w:rPr>
      <w:rFonts w:ascii="Times New Roman" w:eastAsia="Times New Roman" w:hAnsi="Times New Roman" w:cs="Times New Roman"/>
      <w:sz w:val="24"/>
      <w:szCs w:val="24"/>
      <w:lang w:val="bg-BG" w:eastAsia="bg-BG"/>
    </w:rPr>
  </w:style>
  <w:style w:type="paragraph" w:styleId="1">
    <w:name w:val="heading 1"/>
    <w:basedOn w:val="a"/>
    <w:link w:val="10"/>
    <w:uiPriority w:val="1"/>
    <w:qFormat/>
    <w:rsid w:val="00BA0432"/>
    <w:pPr>
      <w:widowControl w:val="0"/>
      <w:autoSpaceDE w:val="0"/>
      <w:autoSpaceDN w:val="0"/>
      <w:ind w:left="763" w:right="639"/>
      <w:outlineLvl w:val="0"/>
    </w:pPr>
    <w:rPr>
      <w:b/>
      <w:bCs/>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List Paragraph1,List1,List Paragraph11,List Paragraph111,List Paragraph1111"/>
    <w:basedOn w:val="a"/>
    <w:link w:val="a4"/>
    <w:uiPriority w:val="1"/>
    <w:qFormat/>
    <w:rsid w:val="0060469E"/>
    <w:pPr>
      <w:ind w:left="720"/>
      <w:contextualSpacing/>
    </w:pPr>
  </w:style>
  <w:style w:type="paragraph" w:styleId="a5">
    <w:name w:val="Title"/>
    <w:basedOn w:val="a"/>
    <w:link w:val="a6"/>
    <w:qFormat/>
    <w:rsid w:val="0060469E"/>
    <w:pPr>
      <w:jc w:val="center"/>
    </w:pPr>
    <w:rPr>
      <w:rFonts w:ascii="Tahoma" w:hAnsi="Tahoma" w:cs="Tahoma"/>
      <w:b/>
      <w:bCs/>
      <w:sz w:val="28"/>
      <w:szCs w:val="28"/>
      <w:lang w:eastAsia="en-US"/>
    </w:rPr>
  </w:style>
  <w:style w:type="character" w:customStyle="1" w:styleId="a6">
    <w:name w:val="Заглавие Знак"/>
    <w:basedOn w:val="a0"/>
    <w:link w:val="a5"/>
    <w:rsid w:val="0060469E"/>
    <w:rPr>
      <w:rFonts w:ascii="Tahoma" w:eastAsia="Times New Roman" w:hAnsi="Tahoma" w:cs="Tahoma"/>
      <w:b/>
      <w:bCs/>
      <w:sz w:val="28"/>
      <w:szCs w:val="28"/>
      <w:lang w:val="bg-BG"/>
    </w:rPr>
  </w:style>
  <w:style w:type="character" w:styleId="a7">
    <w:name w:val="Strong"/>
    <w:uiPriority w:val="22"/>
    <w:qFormat/>
    <w:rsid w:val="0060469E"/>
    <w:rPr>
      <w:b/>
      <w:bCs/>
    </w:rPr>
  </w:style>
  <w:style w:type="paragraph" w:styleId="a8">
    <w:name w:val="Balloon Text"/>
    <w:basedOn w:val="a"/>
    <w:link w:val="a9"/>
    <w:uiPriority w:val="99"/>
    <w:semiHidden/>
    <w:unhideWhenUsed/>
    <w:qFormat/>
    <w:rsid w:val="0060469E"/>
    <w:rPr>
      <w:rFonts w:ascii="Segoe UI" w:hAnsi="Segoe UI" w:cs="Segoe UI"/>
      <w:sz w:val="18"/>
      <w:szCs w:val="18"/>
    </w:rPr>
  </w:style>
  <w:style w:type="character" w:customStyle="1" w:styleId="a9">
    <w:name w:val="Изнесен текст Знак"/>
    <w:basedOn w:val="a0"/>
    <w:link w:val="a8"/>
    <w:uiPriority w:val="99"/>
    <w:semiHidden/>
    <w:rsid w:val="0060469E"/>
    <w:rPr>
      <w:rFonts w:ascii="Segoe UI" w:eastAsia="Times New Roman" w:hAnsi="Segoe UI" w:cs="Segoe UI"/>
      <w:sz w:val="18"/>
      <w:szCs w:val="18"/>
      <w:lang w:val="bg-BG" w:eastAsia="bg-BG"/>
    </w:rPr>
  </w:style>
  <w:style w:type="paragraph" w:styleId="aa">
    <w:name w:val="No Spacing"/>
    <w:link w:val="ab"/>
    <w:uiPriority w:val="1"/>
    <w:qFormat/>
    <w:rsid w:val="0060469E"/>
    <w:pPr>
      <w:spacing w:after="0" w:line="240" w:lineRule="auto"/>
    </w:pPr>
    <w:rPr>
      <w:lang w:val="bg-BG"/>
    </w:rPr>
  </w:style>
  <w:style w:type="character" w:customStyle="1" w:styleId="ab">
    <w:name w:val="Без разредка Знак"/>
    <w:link w:val="aa"/>
    <w:uiPriority w:val="1"/>
    <w:qFormat/>
    <w:locked/>
    <w:rsid w:val="0060469E"/>
    <w:rPr>
      <w:lang w:val="bg-BG"/>
    </w:rPr>
  </w:style>
  <w:style w:type="character" w:customStyle="1" w:styleId="parcapt">
    <w:name w:val="par_capt"/>
    <w:qFormat/>
    <w:rsid w:val="0060469E"/>
  </w:style>
  <w:style w:type="character" w:customStyle="1" w:styleId="apple-converted-space">
    <w:name w:val="apple-converted-space"/>
    <w:qFormat/>
    <w:rsid w:val="0060469E"/>
  </w:style>
  <w:style w:type="character" w:customStyle="1" w:styleId="articlehistory">
    <w:name w:val="article_history"/>
    <w:qFormat/>
    <w:rsid w:val="0060469E"/>
  </w:style>
  <w:style w:type="character" w:customStyle="1" w:styleId="alcapt2">
    <w:name w:val="al_capt2"/>
    <w:qFormat/>
    <w:rsid w:val="0060469E"/>
    <w:rPr>
      <w:i/>
      <w:iCs/>
    </w:rPr>
  </w:style>
  <w:style w:type="character" w:styleId="ac">
    <w:name w:val="Hyperlink"/>
    <w:basedOn w:val="a0"/>
    <w:uiPriority w:val="99"/>
    <w:unhideWhenUsed/>
    <w:qFormat/>
    <w:rsid w:val="00BA0432"/>
    <w:rPr>
      <w:color w:val="0000FF"/>
      <w:u w:val="single"/>
    </w:rPr>
  </w:style>
  <w:style w:type="character" w:customStyle="1" w:styleId="FontStyle33">
    <w:name w:val="Font Style33"/>
    <w:rsid w:val="00BA0432"/>
    <w:rPr>
      <w:rFonts w:ascii="Times New Roman" w:hAnsi="Times New Roman" w:cs="Times New Roman" w:hint="default"/>
      <w:sz w:val="22"/>
      <w:szCs w:val="22"/>
    </w:rPr>
  </w:style>
  <w:style w:type="paragraph" w:styleId="ad">
    <w:name w:val="Normal (Web)"/>
    <w:basedOn w:val="a"/>
    <w:uiPriority w:val="99"/>
    <w:semiHidden/>
    <w:unhideWhenUsed/>
    <w:rsid w:val="00BA0432"/>
    <w:pPr>
      <w:spacing w:before="100" w:beforeAutospacing="1" w:after="100" w:afterAutospacing="1"/>
    </w:pPr>
  </w:style>
  <w:style w:type="character" w:customStyle="1" w:styleId="10">
    <w:name w:val="Заглавие 1 Знак"/>
    <w:basedOn w:val="a0"/>
    <w:link w:val="1"/>
    <w:uiPriority w:val="1"/>
    <w:rsid w:val="00BA0432"/>
    <w:rPr>
      <w:rFonts w:ascii="Times New Roman" w:eastAsia="Times New Roman" w:hAnsi="Times New Roman" w:cs="Times New Roman"/>
      <w:b/>
      <w:bCs/>
      <w:sz w:val="28"/>
      <w:szCs w:val="28"/>
      <w:lang w:val="bg-BG"/>
    </w:rPr>
  </w:style>
  <w:style w:type="paragraph" w:styleId="ae">
    <w:name w:val="Body Text"/>
    <w:basedOn w:val="a"/>
    <w:link w:val="af"/>
    <w:unhideWhenUsed/>
    <w:rsid w:val="00BA0432"/>
    <w:pPr>
      <w:spacing w:after="120"/>
    </w:pPr>
  </w:style>
  <w:style w:type="character" w:customStyle="1" w:styleId="af">
    <w:name w:val="Основен текст Знак"/>
    <w:basedOn w:val="a0"/>
    <w:link w:val="ae"/>
    <w:rsid w:val="00BA0432"/>
    <w:rPr>
      <w:rFonts w:ascii="Times New Roman" w:eastAsia="Times New Roman" w:hAnsi="Times New Roman" w:cs="Times New Roman"/>
      <w:sz w:val="24"/>
      <w:szCs w:val="24"/>
      <w:lang w:val="bg-BG" w:eastAsia="bg-BG"/>
    </w:rPr>
  </w:style>
  <w:style w:type="character" w:customStyle="1" w:styleId="a4">
    <w:name w:val="Списък на абзаци Знак"/>
    <w:aliases w:val="List Paragraph1 Знак,List1 Знак,List Paragraph11 Знак,List Paragraph111 Знак,List Paragraph1111 Знак"/>
    <w:link w:val="a3"/>
    <w:uiPriority w:val="34"/>
    <w:locked/>
    <w:rsid w:val="00024AE7"/>
    <w:rPr>
      <w:rFonts w:ascii="Times New Roman" w:hAnsi="Times New Roman"/>
      <w:sz w:val="24"/>
      <w:szCs w:val="24"/>
      <w:lang w:val="bg-BG" w:eastAsia="bg-BG"/>
    </w:rPr>
  </w:style>
  <w:style w:type="paragraph" w:styleId="af0">
    <w:name w:val="header"/>
    <w:basedOn w:val="a"/>
    <w:link w:val="af1"/>
    <w:uiPriority w:val="99"/>
    <w:semiHidden/>
    <w:unhideWhenUsed/>
    <w:rsid w:val="000E77A5"/>
    <w:pPr>
      <w:tabs>
        <w:tab w:val="center" w:pos="4536"/>
        <w:tab w:val="right" w:pos="9072"/>
      </w:tabs>
    </w:pPr>
  </w:style>
  <w:style w:type="character" w:customStyle="1" w:styleId="af1">
    <w:name w:val="Горен колонтитул Знак"/>
    <w:basedOn w:val="a0"/>
    <w:link w:val="af0"/>
    <w:uiPriority w:val="99"/>
    <w:semiHidden/>
    <w:rsid w:val="000E77A5"/>
    <w:rPr>
      <w:rFonts w:ascii="Times New Roman" w:eastAsia="Times New Roman" w:hAnsi="Times New Roman" w:cs="Times New Roman"/>
      <w:sz w:val="24"/>
      <w:szCs w:val="24"/>
      <w:lang w:val="bg-BG" w:eastAsia="bg-BG"/>
    </w:rPr>
  </w:style>
  <w:style w:type="paragraph" w:styleId="af2">
    <w:name w:val="footer"/>
    <w:basedOn w:val="a"/>
    <w:link w:val="af3"/>
    <w:uiPriority w:val="99"/>
    <w:unhideWhenUsed/>
    <w:rsid w:val="000E77A5"/>
    <w:pPr>
      <w:tabs>
        <w:tab w:val="center" w:pos="4536"/>
        <w:tab w:val="right" w:pos="9072"/>
      </w:tabs>
    </w:pPr>
  </w:style>
  <w:style w:type="character" w:customStyle="1" w:styleId="af3">
    <w:name w:val="Долен колонтитул Знак"/>
    <w:basedOn w:val="a0"/>
    <w:link w:val="af2"/>
    <w:uiPriority w:val="99"/>
    <w:rsid w:val="000E77A5"/>
    <w:rPr>
      <w:rFonts w:ascii="Times New Roman" w:eastAsia="Times New Roman" w:hAnsi="Times New Roman" w:cs="Times New Roman"/>
      <w:sz w:val="24"/>
      <w:szCs w:val="24"/>
      <w:lang w:val="bg-B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obs@pirdop.egov.bg"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3520</Words>
  <Characters>20070</Characters>
  <Application>Microsoft Office Word</Application>
  <DocSecurity>0</DocSecurity>
  <Lines>167</Lines>
  <Paragraphs>47</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23543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PCOB1</dc:creator>
  <cp:keywords/>
  <dc:description/>
  <cp:lastModifiedBy>PR</cp:lastModifiedBy>
  <cp:revision>2</cp:revision>
  <cp:lastPrinted>2023-05-04T13:04:00Z</cp:lastPrinted>
  <dcterms:created xsi:type="dcterms:W3CDTF">2023-05-05T06:32:00Z</dcterms:created>
  <dcterms:modified xsi:type="dcterms:W3CDTF">2023-05-05T06:32:00Z</dcterms:modified>
</cp:coreProperties>
</file>