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6385" w:rsidRDefault="00766385" w:rsidP="00766385">
      <w:pPr>
        <w:pStyle w:val="a9"/>
        <w:jc w:val="both"/>
        <w:rPr>
          <w:rFonts w:ascii="Verdana" w:eastAsia="Times New Roman" w:hAnsi="Verdana"/>
          <w:sz w:val="20"/>
          <w:szCs w:val="20"/>
          <w:lang w:eastAsia="bg-BG"/>
        </w:rPr>
      </w:pPr>
      <w:r>
        <w:rPr>
          <w:noProof/>
          <w:lang w:eastAsia="bg-BG"/>
        </w:rPr>
        <w:drawing>
          <wp:anchor distT="0" distB="0" distL="114300" distR="114300" simplePos="0" relativeHeight="251657216" behindDoc="1" locked="0" layoutInCell="1" allowOverlap="1">
            <wp:simplePos x="0" y="0"/>
            <wp:positionH relativeFrom="column">
              <wp:posOffset>-116205</wp:posOffset>
            </wp:positionH>
            <wp:positionV relativeFrom="paragraph">
              <wp:posOffset>-442595</wp:posOffset>
            </wp:positionV>
            <wp:extent cx="777875" cy="699770"/>
            <wp:effectExtent l="19050" t="0" r="3175"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777875" cy="699770"/>
                    </a:xfrm>
                    <a:prstGeom prst="rect">
                      <a:avLst/>
                    </a:prstGeom>
                    <a:noFill/>
                  </pic:spPr>
                </pic:pic>
              </a:graphicData>
            </a:graphic>
          </wp:anchor>
        </w:drawing>
      </w:r>
    </w:p>
    <w:p w:rsidR="00766385" w:rsidRDefault="00766385" w:rsidP="00766385">
      <w:pPr>
        <w:pStyle w:val="a9"/>
        <w:jc w:val="center"/>
        <w:rPr>
          <w:rFonts w:ascii="Verdana" w:eastAsia="Times New Roman" w:hAnsi="Verdana"/>
          <w:b/>
          <w:sz w:val="20"/>
          <w:szCs w:val="20"/>
          <w:lang w:eastAsia="bg-BG"/>
        </w:rPr>
      </w:pPr>
      <w:r>
        <w:rPr>
          <w:rFonts w:ascii="Verdana" w:hAnsi="Verdana"/>
          <w:b/>
          <w:sz w:val="20"/>
          <w:szCs w:val="20"/>
          <w:lang w:eastAsia="bg-BG"/>
        </w:rPr>
        <w:t>ОБЩИНСКИ СЪВЕТ – ПИРДОП</w:t>
      </w:r>
    </w:p>
    <w:p w:rsidR="00766385" w:rsidRDefault="00150478" w:rsidP="00766385">
      <w:pPr>
        <w:pStyle w:val="a9"/>
        <w:jc w:val="center"/>
        <w:rPr>
          <w:rFonts w:ascii="Verdana" w:eastAsia="Arial Unicode MS" w:hAnsi="Verdana"/>
          <w:b/>
          <w:sz w:val="20"/>
          <w:szCs w:val="20"/>
          <w:lang w:eastAsia="bg-BG"/>
        </w:rPr>
      </w:pPr>
      <w:r w:rsidRPr="00150478">
        <w:pict>
          <v:shapetype id="_x0000_t32" coordsize="21600,21600" o:spt="32" o:oned="t" path="m,l21600,21600e" filled="f">
            <v:path arrowok="t" fillok="f" o:connecttype="none"/>
            <o:lock v:ext="edit" shapetype="t"/>
          </v:shapetype>
          <v:shape id="Съединител &quot;права стрелка&quot; 1" o:spid="_x0000_s1026" type="#_x0000_t32" style="position:absolute;left:0;text-align:left;margin-left:28.95pt;margin-top:2.55pt;width:392.25pt;height:.05pt;z-index:251658240;visibility:visibl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">
            <o:lock v:ext="edit" shapetype="f"/>
          </v:shape>
        </w:pict>
      </w:r>
      <w:r w:rsidR="00766385">
        <w:rPr>
          <w:rFonts w:ascii="Verdana" w:eastAsia="Arial Unicode MS" w:hAnsi="Verdana"/>
          <w:b/>
          <w:sz w:val="20"/>
          <w:szCs w:val="20"/>
          <w:lang w:eastAsia="bg-BG"/>
        </w:rPr>
        <w:t>2070 град Пирдоп, пл. „Тодор Влайков” №2; тел.: 07 181/51-12,</w:t>
      </w:r>
    </w:p>
    <w:p w:rsidR="00766385" w:rsidRDefault="00766385" w:rsidP="00766385">
      <w:pPr>
        <w:pStyle w:val="a9"/>
        <w:jc w:val="center"/>
        <w:rPr>
          <w:rFonts w:ascii="Verdana" w:eastAsia="Arial Unicode MS" w:hAnsi="Verdana"/>
          <w:b/>
          <w:sz w:val="20"/>
          <w:szCs w:val="20"/>
          <w:lang w:eastAsia="bg-BG"/>
        </w:rPr>
      </w:pPr>
      <w:r>
        <w:rPr>
          <w:rFonts w:ascii="Verdana" w:eastAsia="Arial Unicode MS" w:hAnsi="Verdana"/>
          <w:b/>
          <w:sz w:val="20"/>
          <w:szCs w:val="20"/>
          <w:lang w:eastAsia="bg-BG"/>
        </w:rPr>
        <w:t>факс: 07 181/51 12  ,</w:t>
      </w:r>
      <w:proofErr w:type="spellStart"/>
      <w:r>
        <w:rPr>
          <w:rFonts w:ascii="Verdana" w:hAnsi="Verdana"/>
          <w:b/>
          <w:sz w:val="20"/>
          <w:szCs w:val="20"/>
          <w:lang w:eastAsia="bg-BG"/>
        </w:rPr>
        <w:t>е-mail</w:t>
      </w:r>
      <w:proofErr w:type="spellEnd"/>
      <w:r>
        <w:rPr>
          <w:rFonts w:ascii="Verdana" w:hAnsi="Verdana"/>
          <w:b/>
          <w:sz w:val="20"/>
          <w:szCs w:val="20"/>
          <w:lang w:eastAsia="bg-BG"/>
        </w:rPr>
        <w:t xml:space="preserve">: </w:t>
      </w:r>
      <w:hyperlink r:id="rId8" w:history="1">
        <w:r>
          <w:rPr>
            <w:rStyle w:val="ab"/>
            <w:rFonts w:ascii="Verdana" w:hAnsi="Verdana"/>
            <w:sz w:val="16"/>
            <w:szCs w:val="16"/>
          </w:rPr>
          <w:t>obs@pirdop.</w:t>
        </w:r>
        <w:r>
          <w:rPr>
            <w:rStyle w:val="ab"/>
            <w:rFonts w:ascii="Verdana" w:hAnsi="Verdana"/>
            <w:sz w:val="16"/>
            <w:szCs w:val="16"/>
            <w:lang w:val="en-US"/>
          </w:rPr>
          <w:t>egov</w:t>
        </w:r>
        <w:r>
          <w:rPr>
            <w:rStyle w:val="ab"/>
            <w:rFonts w:ascii="Verdana" w:hAnsi="Verdana"/>
            <w:sz w:val="16"/>
            <w:szCs w:val="16"/>
          </w:rPr>
          <w:t>.</w:t>
        </w:r>
        <w:r>
          <w:rPr>
            <w:rStyle w:val="ab"/>
            <w:rFonts w:ascii="Verdana" w:hAnsi="Verdana"/>
            <w:sz w:val="16"/>
            <w:szCs w:val="16"/>
            <w:lang w:val="en-US"/>
          </w:rPr>
          <w:t>bg</w:t>
        </w:r>
      </w:hyperlink>
    </w:p>
    <w:p w:rsidR="00766385" w:rsidRDefault="00766385" w:rsidP="00766385">
      <w:pPr>
        <w:pStyle w:val="a9"/>
        <w:jc w:val="center"/>
        <w:rPr>
          <w:rFonts w:ascii="Verdana" w:hAnsi="Verdana"/>
          <w:b/>
          <w:sz w:val="20"/>
          <w:szCs w:val="20"/>
        </w:rPr>
      </w:pPr>
    </w:p>
    <w:p w:rsidR="00766385" w:rsidRDefault="00766385" w:rsidP="00766385">
      <w:pPr>
        <w:pStyle w:val="a9"/>
        <w:jc w:val="center"/>
        <w:rPr>
          <w:rFonts w:ascii="Verdana" w:hAnsi="Verdana"/>
          <w:b/>
          <w:sz w:val="20"/>
          <w:szCs w:val="20"/>
        </w:rPr>
      </w:pPr>
    </w:p>
    <w:p w:rsidR="00766385" w:rsidRDefault="00766385" w:rsidP="00766385">
      <w:pPr>
        <w:pStyle w:val="a9"/>
        <w:jc w:val="center"/>
        <w:rPr>
          <w:rFonts w:ascii="Verdana" w:hAnsi="Verdana"/>
          <w:b/>
          <w:sz w:val="20"/>
          <w:szCs w:val="20"/>
        </w:rPr>
      </w:pPr>
      <w:r>
        <w:rPr>
          <w:rFonts w:ascii="Verdana" w:hAnsi="Verdana"/>
          <w:b/>
          <w:sz w:val="20"/>
          <w:szCs w:val="20"/>
        </w:rPr>
        <w:t xml:space="preserve">ПРЕПИС-ИЗВЛЕЧЕНИЕ ОТ ПРОТОКОЛ №11 </w:t>
      </w:r>
    </w:p>
    <w:p w:rsidR="00766385" w:rsidRDefault="00766385" w:rsidP="00766385">
      <w:pPr>
        <w:jc w:val="center"/>
        <w:rPr>
          <w:rFonts w:ascii="Verdana" w:hAnsi="Verdana"/>
          <w:b/>
          <w:sz w:val="20"/>
          <w:szCs w:val="20"/>
        </w:rPr>
      </w:pPr>
      <w:r>
        <w:rPr>
          <w:rFonts w:ascii="Verdana" w:hAnsi="Verdana"/>
          <w:b/>
          <w:sz w:val="20"/>
          <w:szCs w:val="20"/>
        </w:rPr>
        <w:t xml:space="preserve">ОТ   РЕДОВНО ЗАСЕДАНИЕ НА ОБЩИНСКИ СЪВЕТ – ПИРДОП, </w:t>
      </w:r>
    </w:p>
    <w:p w:rsidR="00766385" w:rsidRDefault="00766385" w:rsidP="00766385">
      <w:pPr>
        <w:jc w:val="center"/>
        <w:rPr>
          <w:rFonts w:ascii="Verdana" w:hAnsi="Verdana"/>
          <w:b/>
          <w:sz w:val="20"/>
          <w:szCs w:val="20"/>
        </w:rPr>
      </w:pPr>
      <w:r>
        <w:rPr>
          <w:rFonts w:ascii="Verdana" w:hAnsi="Verdana"/>
          <w:b/>
          <w:sz w:val="20"/>
          <w:szCs w:val="20"/>
        </w:rPr>
        <w:t>ПРОВЕДЕНО НА 31.08.2023г.</w:t>
      </w:r>
    </w:p>
    <w:p w:rsidR="00766385" w:rsidRDefault="00766385" w:rsidP="00766385">
      <w:pPr>
        <w:jc w:val="center"/>
        <w:rPr>
          <w:rFonts w:ascii="Verdana" w:hAnsi="Verdana"/>
          <w:b/>
          <w:sz w:val="20"/>
          <w:szCs w:val="20"/>
        </w:rPr>
      </w:pPr>
    </w:p>
    <w:p w:rsidR="00766385" w:rsidRDefault="00766385" w:rsidP="00766385">
      <w:pPr>
        <w:jc w:val="center"/>
        <w:rPr>
          <w:rFonts w:ascii="Verdana" w:hAnsi="Verdana"/>
          <w:b/>
          <w:sz w:val="20"/>
          <w:szCs w:val="20"/>
        </w:rPr>
      </w:pPr>
    </w:p>
    <w:p w:rsidR="00907172" w:rsidRDefault="00766385" w:rsidP="00907172">
      <w:pPr>
        <w:pStyle w:val="a9"/>
        <w:jc w:val="both"/>
        <w:rPr>
          <w:rFonts w:ascii="Verdana" w:hAnsi="Verdana"/>
          <w:sz w:val="20"/>
          <w:szCs w:val="20"/>
        </w:rPr>
      </w:pPr>
      <w:r>
        <w:rPr>
          <w:rFonts w:ascii="Verdana" w:hAnsi="Verdana"/>
          <w:sz w:val="20"/>
          <w:szCs w:val="20"/>
        </w:rPr>
        <w:tab/>
      </w:r>
      <w:r w:rsidR="00907172">
        <w:rPr>
          <w:rFonts w:ascii="Verdana" w:hAnsi="Verdana"/>
          <w:sz w:val="20"/>
          <w:szCs w:val="20"/>
        </w:rPr>
        <w:t>На основание чл.21, ал.1, т.23 и ал.2 от Закона за местното самоуправление и местната администрация, след проведеното гласуване с  12 гласа „за”,както следва:</w:t>
      </w:r>
      <w:r w:rsidR="00907172" w:rsidRPr="00D81D5D">
        <w:rPr>
          <w:rFonts w:ascii="Verdana" w:hAnsi="Verdana"/>
          <w:sz w:val="20"/>
          <w:szCs w:val="20"/>
        </w:rPr>
        <w:t xml:space="preserve"> </w:t>
      </w:r>
      <w:r w:rsidR="00907172">
        <w:rPr>
          <w:rFonts w:ascii="Verdana" w:hAnsi="Verdana"/>
          <w:sz w:val="20"/>
          <w:szCs w:val="20"/>
        </w:rPr>
        <w:t>Антоанета Мечкарова, Васил Кафеджиев, Десислава Толинова, Евгени Додов, Емил Николов, Илиян Николов, Иван Джонгов, Мария Бръмбева, Ненко Ненчев, Марияна Върбанова Силвия Георгиева и  Станислав Готев, Общински съвет-Пирдоп прие</w:t>
      </w:r>
    </w:p>
    <w:p w:rsidR="00907172" w:rsidRPr="002D160B" w:rsidRDefault="00907172" w:rsidP="00907172">
      <w:pPr>
        <w:jc w:val="center"/>
        <w:rPr>
          <w:rFonts w:ascii="Verdana" w:hAnsi="Verdana"/>
          <w:b/>
          <w:sz w:val="20"/>
          <w:szCs w:val="20"/>
        </w:rPr>
      </w:pPr>
      <w:r w:rsidRPr="002D160B">
        <w:rPr>
          <w:rFonts w:ascii="Verdana" w:hAnsi="Verdana"/>
          <w:b/>
          <w:sz w:val="20"/>
          <w:szCs w:val="20"/>
        </w:rPr>
        <w:t>РЕШЕНИЕ</w:t>
      </w:r>
    </w:p>
    <w:p w:rsidR="00907172" w:rsidRDefault="00907172" w:rsidP="00907172">
      <w:pPr>
        <w:jc w:val="center"/>
        <w:rPr>
          <w:rFonts w:ascii="Verdana" w:hAnsi="Verdana"/>
          <w:b/>
          <w:sz w:val="20"/>
          <w:szCs w:val="20"/>
        </w:rPr>
      </w:pPr>
      <w:r w:rsidRPr="002D160B">
        <w:rPr>
          <w:rFonts w:ascii="Verdana" w:hAnsi="Verdana"/>
          <w:b/>
          <w:sz w:val="20"/>
          <w:szCs w:val="20"/>
        </w:rPr>
        <w:t>№100</w:t>
      </w:r>
    </w:p>
    <w:p w:rsidR="00907172" w:rsidRDefault="00907172" w:rsidP="00907172">
      <w:pPr>
        <w:pStyle w:val="a9"/>
        <w:jc w:val="both"/>
        <w:rPr>
          <w:rFonts w:ascii="Verdana" w:eastAsia="Times New Roman" w:hAnsi="Verdana"/>
          <w:sz w:val="20"/>
          <w:szCs w:val="20"/>
          <w:lang w:eastAsia="bg-BG"/>
        </w:rPr>
      </w:pPr>
      <w:r>
        <w:rPr>
          <w:rFonts w:ascii="Verdana" w:eastAsia="Times New Roman" w:hAnsi="Verdana"/>
          <w:sz w:val="20"/>
          <w:szCs w:val="20"/>
          <w:lang w:eastAsia="bg-BG"/>
        </w:rPr>
        <w:tab/>
      </w:r>
      <w:r>
        <w:rPr>
          <w:rFonts w:ascii="Verdana" w:eastAsia="Times New Roman" w:hAnsi="Verdana"/>
          <w:sz w:val="20"/>
          <w:szCs w:val="20"/>
          <w:lang w:val="en-US" w:eastAsia="bg-BG"/>
        </w:rPr>
        <w:t>I.</w:t>
      </w:r>
      <w:r>
        <w:rPr>
          <w:rFonts w:ascii="Verdana" w:eastAsia="Times New Roman" w:hAnsi="Verdana"/>
          <w:sz w:val="20"/>
          <w:szCs w:val="20"/>
          <w:lang w:eastAsia="bg-BG"/>
        </w:rPr>
        <w:t xml:space="preserve">Общински съвет-Пирдоп реши заседанието да протече при следния </w:t>
      </w:r>
    </w:p>
    <w:p w:rsidR="00907172" w:rsidRPr="00464660" w:rsidRDefault="00907172" w:rsidP="00907172">
      <w:pPr>
        <w:pStyle w:val="a9"/>
        <w:jc w:val="center"/>
        <w:rPr>
          <w:rFonts w:ascii="Verdana" w:eastAsia="Times New Roman" w:hAnsi="Verdana"/>
          <w:sz w:val="20"/>
          <w:szCs w:val="20"/>
          <w:lang w:eastAsia="bg-BG"/>
        </w:rPr>
      </w:pPr>
      <w:r w:rsidRPr="00464660">
        <w:rPr>
          <w:rFonts w:ascii="Verdana" w:eastAsia="Times New Roman" w:hAnsi="Verdana"/>
          <w:b/>
          <w:sz w:val="20"/>
          <w:szCs w:val="20"/>
          <w:lang w:eastAsia="bg-BG"/>
        </w:rPr>
        <w:t>ДНЕВЕН РЕД:</w:t>
      </w:r>
    </w:p>
    <w:p w:rsidR="00907172" w:rsidRPr="002D160B" w:rsidRDefault="00907172" w:rsidP="00907172">
      <w:pPr>
        <w:jc w:val="center"/>
        <w:rPr>
          <w:rFonts w:ascii="Verdana" w:hAnsi="Verdana"/>
          <w:b/>
          <w:sz w:val="20"/>
          <w:szCs w:val="20"/>
        </w:rPr>
      </w:pPr>
    </w:p>
    <w:p w:rsidR="00907172" w:rsidRDefault="00907172" w:rsidP="00907172">
      <w:pPr>
        <w:pStyle w:val="a9"/>
        <w:spacing w:line="276" w:lineRule="auto"/>
        <w:ind w:left="-57"/>
        <w:jc w:val="both"/>
        <w:rPr>
          <w:rStyle w:val="af2"/>
          <w:i w:val="0"/>
          <w:iCs w:val="0"/>
        </w:rPr>
      </w:pPr>
      <w:r>
        <w:rPr>
          <w:rFonts w:ascii="Verdana" w:hAnsi="Verdana"/>
          <w:sz w:val="20"/>
          <w:szCs w:val="20"/>
        </w:rPr>
        <w:tab/>
      </w:r>
      <w:r>
        <w:rPr>
          <w:rFonts w:ascii="Verdana" w:hAnsi="Verdana"/>
          <w:sz w:val="20"/>
          <w:szCs w:val="20"/>
        </w:rPr>
        <w:tab/>
        <w:t>1.Изказвания, питания, становища и предложения.</w:t>
      </w:r>
    </w:p>
    <w:p w:rsidR="00907172" w:rsidRDefault="00907172" w:rsidP="00907172">
      <w:pPr>
        <w:ind w:left="-57"/>
        <w:jc w:val="both"/>
        <w:rPr>
          <w:sz w:val="20"/>
          <w:szCs w:val="20"/>
        </w:rPr>
      </w:pPr>
      <w:r>
        <w:rPr>
          <w:rStyle w:val="af2"/>
          <w:rFonts w:ascii="Verdana" w:hAnsi="Verdana" w:cs="Tahoma"/>
          <w:color w:val="444444"/>
          <w:sz w:val="20"/>
          <w:shd w:val="clear" w:color="auto" w:fill="FFFFFF"/>
        </w:rPr>
        <w:t xml:space="preserve"> </w:t>
      </w:r>
    </w:p>
    <w:p w:rsidR="00907172" w:rsidRDefault="00907172" w:rsidP="00907172">
      <w:pPr>
        <w:pStyle w:val="a9"/>
        <w:ind w:left="-57"/>
        <w:jc w:val="both"/>
        <w:rPr>
          <w:rFonts w:ascii="Verdana" w:hAnsi="Verdana"/>
          <w:sz w:val="20"/>
          <w:szCs w:val="20"/>
        </w:rPr>
      </w:pPr>
      <w:r>
        <w:rPr>
          <w:rFonts w:ascii="Verdana" w:hAnsi="Verdana"/>
          <w:sz w:val="20"/>
          <w:szCs w:val="20"/>
        </w:rPr>
        <w:tab/>
      </w:r>
      <w:r>
        <w:rPr>
          <w:rFonts w:ascii="Verdana" w:hAnsi="Verdana"/>
          <w:sz w:val="20"/>
          <w:szCs w:val="20"/>
        </w:rPr>
        <w:tab/>
        <w:t>2.Докладна записка относно: Приемане на бюджета на Община Пирдоп за 2023г.</w:t>
      </w:r>
    </w:p>
    <w:p w:rsidR="00907172" w:rsidRDefault="00907172" w:rsidP="00907172">
      <w:pPr>
        <w:pStyle w:val="a9"/>
        <w:ind w:left="-57"/>
        <w:jc w:val="right"/>
        <w:rPr>
          <w:rFonts w:ascii="Verdana" w:hAnsi="Verdana"/>
          <w:sz w:val="20"/>
          <w:szCs w:val="20"/>
        </w:rPr>
      </w:pPr>
      <w:proofErr w:type="spellStart"/>
      <w:r>
        <w:rPr>
          <w:rFonts w:ascii="Verdana" w:hAnsi="Verdana"/>
          <w:sz w:val="20"/>
          <w:szCs w:val="20"/>
        </w:rPr>
        <w:t>Докл</w:t>
      </w:r>
      <w:proofErr w:type="spellEnd"/>
      <w:r>
        <w:rPr>
          <w:rFonts w:ascii="Verdana" w:hAnsi="Verdana"/>
          <w:sz w:val="20"/>
          <w:szCs w:val="20"/>
        </w:rPr>
        <w:t>: Ангел Геров- Кмет на Община Пирдоп</w:t>
      </w:r>
    </w:p>
    <w:p w:rsidR="00907172" w:rsidRDefault="00907172" w:rsidP="00907172">
      <w:pPr>
        <w:pStyle w:val="a9"/>
        <w:ind w:left="-57"/>
        <w:jc w:val="both"/>
        <w:rPr>
          <w:rFonts w:ascii="Verdana" w:hAnsi="Verdana"/>
          <w:sz w:val="20"/>
          <w:szCs w:val="20"/>
        </w:rPr>
      </w:pPr>
    </w:p>
    <w:p w:rsidR="00907172" w:rsidRDefault="00907172" w:rsidP="00907172">
      <w:pPr>
        <w:pStyle w:val="a9"/>
        <w:jc w:val="both"/>
        <w:rPr>
          <w:rFonts w:ascii="Verdana" w:hAnsi="Verdana"/>
          <w:sz w:val="20"/>
          <w:szCs w:val="20"/>
        </w:rPr>
      </w:pPr>
      <w:r>
        <w:rPr>
          <w:rFonts w:ascii="Verdana" w:hAnsi="Verdana"/>
          <w:sz w:val="20"/>
          <w:szCs w:val="20"/>
        </w:rPr>
        <w:tab/>
        <w:t>3.Докладна записка относно: Приемане на Програма за управление на отпадъците на община Пирдоп 2022-2028г.</w:t>
      </w:r>
    </w:p>
    <w:p w:rsidR="00907172" w:rsidRDefault="00907172" w:rsidP="00907172">
      <w:pPr>
        <w:pStyle w:val="a9"/>
        <w:ind w:left="-57"/>
        <w:jc w:val="right"/>
        <w:rPr>
          <w:rFonts w:ascii="Verdana" w:hAnsi="Verdana"/>
          <w:sz w:val="20"/>
          <w:szCs w:val="20"/>
        </w:rPr>
      </w:pPr>
      <w:proofErr w:type="spellStart"/>
      <w:r>
        <w:rPr>
          <w:rFonts w:ascii="Verdana" w:hAnsi="Verdana"/>
          <w:sz w:val="20"/>
          <w:szCs w:val="20"/>
        </w:rPr>
        <w:t>Докл</w:t>
      </w:r>
      <w:proofErr w:type="spellEnd"/>
      <w:r>
        <w:rPr>
          <w:rFonts w:ascii="Verdana" w:hAnsi="Verdana"/>
          <w:sz w:val="20"/>
          <w:szCs w:val="20"/>
        </w:rPr>
        <w:t>: Ангел Геров- Кмет на Община Пирдоп</w:t>
      </w:r>
    </w:p>
    <w:p w:rsidR="00907172" w:rsidRDefault="00907172" w:rsidP="00907172">
      <w:pPr>
        <w:pStyle w:val="a9"/>
        <w:jc w:val="both"/>
        <w:rPr>
          <w:rFonts w:ascii="Verdana" w:hAnsi="Verdana"/>
          <w:sz w:val="20"/>
          <w:szCs w:val="20"/>
        </w:rPr>
      </w:pPr>
    </w:p>
    <w:p w:rsidR="00907172" w:rsidRPr="00115006" w:rsidRDefault="00907172" w:rsidP="00907172">
      <w:pPr>
        <w:pStyle w:val="a9"/>
        <w:jc w:val="both"/>
        <w:rPr>
          <w:rFonts w:ascii="Verdana" w:eastAsia="Times New Roman" w:hAnsi="Verdana"/>
          <w:sz w:val="20"/>
          <w:szCs w:val="20"/>
          <w:lang w:eastAsia="bg-BG"/>
        </w:rPr>
      </w:pPr>
      <w:r>
        <w:rPr>
          <w:rFonts w:ascii="Verdana" w:hAnsi="Verdana"/>
          <w:sz w:val="20"/>
          <w:szCs w:val="20"/>
        </w:rPr>
        <w:tab/>
        <w:t xml:space="preserve">4.Докладна записка относно: </w:t>
      </w:r>
      <w:r w:rsidRPr="00291849">
        <w:rPr>
          <w:rFonts w:ascii="Verdana" w:eastAsia="Times New Roman" w:hAnsi="Verdana"/>
          <w:sz w:val="20"/>
          <w:szCs w:val="20"/>
          <w:lang w:eastAsia="bg-BG"/>
        </w:rPr>
        <w:t xml:space="preserve">Провеждане на </w:t>
      </w:r>
      <w:r>
        <w:rPr>
          <w:rFonts w:ascii="Verdana" w:eastAsia="Times New Roman" w:hAnsi="Verdana"/>
          <w:sz w:val="20"/>
          <w:szCs w:val="20"/>
          <w:lang w:eastAsia="bg-BG"/>
        </w:rPr>
        <w:t xml:space="preserve">извънредно присъствено  Общо събрание на </w:t>
      </w:r>
      <w:r w:rsidRPr="00291849">
        <w:rPr>
          <w:rFonts w:ascii="Verdana" w:eastAsia="Times New Roman" w:hAnsi="Verdana"/>
          <w:sz w:val="20"/>
          <w:szCs w:val="20"/>
          <w:lang w:eastAsia="bg-BG"/>
        </w:rPr>
        <w:t xml:space="preserve">Асоциацията по </w:t>
      </w:r>
      <w:proofErr w:type="spellStart"/>
      <w:r w:rsidRPr="00291849">
        <w:rPr>
          <w:rFonts w:ascii="Verdana" w:eastAsia="Times New Roman" w:hAnsi="Verdana"/>
          <w:sz w:val="20"/>
          <w:szCs w:val="20"/>
          <w:lang w:eastAsia="bg-BG"/>
        </w:rPr>
        <w:t>В</w:t>
      </w:r>
      <w:r>
        <w:rPr>
          <w:rFonts w:ascii="Verdana" w:eastAsia="Times New Roman" w:hAnsi="Verdana"/>
          <w:sz w:val="20"/>
          <w:szCs w:val="20"/>
          <w:lang w:eastAsia="bg-BG"/>
        </w:rPr>
        <w:t>иК</w:t>
      </w:r>
      <w:proofErr w:type="spellEnd"/>
      <w:r>
        <w:rPr>
          <w:rFonts w:ascii="Verdana" w:eastAsia="Times New Roman" w:hAnsi="Verdana"/>
          <w:sz w:val="20"/>
          <w:szCs w:val="20"/>
          <w:lang w:eastAsia="bg-BG"/>
        </w:rPr>
        <w:t xml:space="preserve"> </w:t>
      </w:r>
      <w:r w:rsidRPr="00291849">
        <w:rPr>
          <w:rFonts w:ascii="Verdana" w:eastAsia="Times New Roman" w:hAnsi="Verdana"/>
          <w:sz w:val="20"/>
          <w:szCs w:val="20"/>
          <w:lang w:eastAsia="bg-BG"/>
        </w:rPr>
        <w:t>на обособен</w:t>
      </w:r>
      <w:r>
        <w:rPr>
          <w:rFonts w:ascii="Verdana" w:eastAsia="Times New Roman" w:hAnsi="Verdana"/>
          <w:sz w:val="20"/>
          <w:szCs w:val="20"/>
          <w:lang w:eastAsia="bg-BG"/>
        </w:rPr>
        <w:t>ата територия, обслужвана от „В</w:t>
      </w:r>
      <w:r w:rsidRPr="00291849">
        <w:rPr>
          <w:rFonts w:ascii="Verdana" w:eastAsia="Times New Roman" w:hAnsi="Verdana"/>
          <w:sz w:val="20"/>
          <w:szCs w:val="20"/>
          <w:lang w:eastAsia="bg-BG"/>
        </w:rPr>
        <w:t>одоснабдяване и канализац</w:t>
      </w:r>
      <w:r>
        <w:rPr>
          <w:rFonts w:ascii="Verdana" w:eastAsia="Times New Roman" w:hAnsi="Verdana"/>
          <w:sz w:val="20"/>
          <w:szCs w:val="20"/>
          <w:lang w:eastAsia="bg-BG"/>
        </w:rPr>
        <w:t>ия</w:t>
      </w:r>
      <w:r w:rsidRPr="00291849">
        <w:rPr>
          <w:rFonts w:ascii="Verdana" w:eastAsia="Times New Roman" w:hAnsi="Verdana"/>
          <w:sz w:val="20"/>
          <w:szCs w:val="20"/>
          <w:lang w:eastAsia="bg-BG"/>
        </w:rPr>
        <w:t>“</w:t>
      </w:r>
      <w:r>
        <w:rPr>
          <w:rFonts w:ascii="Verdana" w:eastAsia="Times New Roman" w:hAnsi="Verdana"/>
          <w:sz w:val="20"/>
          <w:szCs w:val="20"/>
          <w:lang w:eastAsia="bg-BG"/>
        </w:rPr>
        <w:t xml:space="preserve"> ЕООД- София.</w:t>
      </w:r>
      <w:r w:rsidRPr="00291849">
        <w:rPr>
          <w:rFonts w:ascii="Verdana" w:eastAsia="Times New Roman" w:hAnsi="Verdana"/>
          <w:sz w:val="20"/>
          <w:szCs w:val="20"/>
          <w:lang w:eastAsia="bg-BG"/>
        </w:rPr>
        <w:t xml:space="preserve">  </w:t>
      </w:r>
    </w:p>
    <w:p w:rsidR="00907172" w:rsidRDefault="00907172" w:rsidP="00907172">
      <w:pPr>
        <w:pStyle w:val="a9"/>
        <w:ind w:left="-57"/>
        <w:jc w:val="right"/>
        <w:rPr>
          <w:rFonts w:ascii="Verdana" w:hAnsi="Verdana"/>
          <w:sz w:val="20"/>
          <w:szCs w:val="20"/>
        </w:rPr>
      </w:pPr>
      <w:proofErr w:type="spellStart"/>
      <w:r>
        <w:rPr>
          <w:rFonts w:ascii="Verdana" w:hAnsi="Verdana"/>
          <w:sz w:val="20"/>
          <w:szCs w:val="20"/>
        </w:rPr>
        <w:t>Докл</w:t>
      </w:r>
      <w:proofErr w:type="spellEnd"/>
      <w:r>
        <w:rPr>
          <w:rFonts w:ascii="Verdana" w:hAnsi="Verdana"/>
          <w:sz w:val="20"/>
          <w:szCs w:val="20"/>
        </w:rPr>
        <w:t>: Ангел Геров- Кмет на Община Пирдоп</w:t>
      </w:r>
    </w:p>
    <w:p w:rsidR="00907172" w:rsidRDefault="00907172" w:rsidP="00907172">
      <w:pPr>
        <w:pStyle w:val="a9"/>
        <w:ind w:left="-57"/>
        <w:jc w:val="both"/>
        <w:rPr>
          <w:rFonts w:ascii="Verdana" w:hAnsi="Verdana"/>
          <w:sz w:val="20"/>
          <w:szCs w:val="20"/>
        </w:rPr>
      </w:pPr>
    </w:p>
    <w:p w:rsidR="00907172" w:rsidRPr="00115006" w:rsidRDefault="00907172" w:rsidP="00907172">
      <w:pPr>
        <w:pStyle w:val="a9"/>
        <w:jc w:val="both"/>
        <w:rPr>
          <w:rStyle w:val="aa"/>
          <w:rFonts w:ascii="Verdana" w:hAnsi="Verdana"/>
          <w:sz w:val="20"/>
          <w:szCs w:val="20"/>
        </w:rPr>
      </w:pPr>
      <w:r w:rsidRPr="00115006">
        <w:t xml:space="preserve">      </w:t>
      </w:r>
      <w:r w:rsidRPr="00115006">
        <w:tab/>
      </w:r>
      <w:r w:rsidRPr="00115006">
        <w:rPr>
          <w:rFonts w:ascii="Verdana" w:hAnsi="Verdana"/>
          <w:sz w:val="20"/>
          <w:szCs w:val="20"/>
        </w:rPr>
        <w:t>5. Докладна записка относно:</w:t>
      </w:r>
      <w:r w:rsidRPr="00115006">
        <w:rPr>
          <w:rFonts w:ascii="Verdana" w:hAnsi="Verdana"/>
          <w:b/>
          <w:sz w:val="20"/>
          <w:szCs w:val="20"/>
        </w:rPr>
        <w:t xml:space="preserve"> </w:t>
      </w:r>
      <w:r w:rsidRPr="00115006">
        <w:rPr>
          <w:rFonts w:ascii="Verdana" w:hAnsi="Verdana"/>
          <w:sz w:val="20"/>
          <w:szCs w:val="20"/>
        </w:rPr>
        <w:t xml:space="preserve">Уреждане на </w:t>
      </w:r>
      <w:proofErr w:type="spellStart"/>
      <w:r w:rsidRPr="00115006">
        <w:rPr>
          <w:rFonts w:ascii="Verdana" w:hAnsi="Verdana"/>
          <w:sz w:val="20"/>
          <w:szCs w:val="20"/>
        </w:rPr>
        <w:t>придаваема</w:t>
      </w:r>
      <w:proofErr w:type="spellEnd"/>
      <w:r w:rsidRPr="00115006">
        <w:rPr>
          <w:rFonts w:ascii="Verdana" w:hAnsi="Verdana"/>
          <w:sz w:val="20"/>
          <w:szCs w:val="20"/>
        </w:rPr>
        <w:t xml:space="preserve"> част от общински имот към урегулиран поземлен имот II-505 в кв.31, гр.Пирдоп. </w:t>
      </w:r>
    </w:p>
    <w:p w:rsidR="00907172" w:rsidRDefault="00907172" w:rsidP="00907172">
      <w:pPr>
        <w:pStyle w:val="a9"/>
        <w:ind w:left="-57"/>
        <w:jc w:val="right"/>
        <w:rPr>
          <w:rFonts w:ascii="Verdana" w:hAnsi="Verdana"/>
          <w:sz w:val="20"/>
          <w:szCs w:val="20"/>
        </w:rPr>
      </w:pPr>
      <w:proofErr w:type="spellStart"/>
      <w:r>
        <w:rPr>
          <w:rFonts w:ascii="Verdana" w:hAnsi="Verdana"/>
          <w:sz w:val="20"/>
          <w:szCs w:val="20"/>
        </w:rPr>
        <w:t>Докл</w:t>
      </w:r>
      <w:proofErr w:type="spellEnd"/>
      <w:r>
        <w:rPr>
          <w:rFonts w:ascii="Verdana" w:hAnsi="Verdana"/>
          <w:sz w:val="20"/>
          <w:szCs w:val="20"/>
        </w:rPr>
        <w:t>: Ангел Геров- Кмет на Община Пирдоп</w:t>
      </w:r>
    </w:p>
    <w:p w:rsidR="00907172" w:rsidRDefault="00907172" w:rsidP="00907172">
      <w:pPr>
        <w:pStyle w:val="a9"/>
        <w:ind w:left="-57"/>
        <w:jc w:val="right"/>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 xml:space="preserve">  </w:t>
      </w:r>
      <w:r>
        <w:rPr>
          <w:rFonts w:ascii="Verdana" w:hAnsi="Verdana"/>
          <w:sz w:val="20"/>
          <w:szCs w:val="20"/>
        </w:rPr>
        <w:tab/>
      </w:r>
      <w:r>
        <w:rPr>
          <w:rFonts w:ascii="Verdana" w:hAnsi="Verdana"/>
          <w:sz w:val="20"/>
          <w:szCs w:val="20"/>
        </w:rPr>
        <w:tab/>
        <w:t xml:space="preserve">      </w:t>
      </w:r>
    </w:p>
    <w:p w:rsidR="00907172" w:rsidRPr="00115006" w:rsidRDefault="00907172" w:rsidP="00907172">
      <w:pPr>
        <w:pStyle w:val="a9"/>
        <w:jc w:val="both"/>
        <w:rPr>
          <w:rFonts w:ascii="Verdana" w:hAnsi="Verdana"/>
          <w:sz w:val="20"/>
          <w:szCs w:val="20"/>
        </w:rPr>
      </w:pPr>
      <w:r w:rsidRPr="00115006">
        <w:rPr>
          <w:rFonts w:ascii="Verdana" w:hAnsi="Verdana"/>
          <w:sz w:val="20"/>
          <w:szCs w:val="20"/>
        </w:rPr>
        <w:tab/>
        <w:t>6.Докладна записка относно: Отдаване под наем на терен за поставяне на „</w:t>
      </w:r>
      <w:proofErr w:type="spellStart"/>
      <w:r w:rsidRPr="00115006">
        <w:rPr>
          <w:rFonts w:ascii="Verdana" w:hAnsi="Verdana"/>
          <w:sz w:val="20"/>
          <w:szCs w:val="20"/>
        </w:rPr>
        <w:t>Млекомат</w:t>
      </w:r>
      <w:proofErr w:type="spellEnd"/>
      <w:r w:rsidRPr="00115006">
        <w:rPr>
          <w:rFonts w:ascii="Verdana" w:hAnsi="Verdana"/>
          <w:sz w:val="20"/>
          <w:szCs w:val="20"/>
        </w:rPr>
        <w:t>“.</w:t>
      </w:r>
    </w:p>
    <w:p w:rsidR="00907172" w:rsidRPr="00115006" w:rsidRDefault="00907172" w:rsidP="00907172">
      <w:pPr>
        <w:pStyle w:val="a9"/>
        <w:jc w:val="right"/>
        <w:rPr>
          <w:rFonts w:ascii="Verdana" w:hAnsi="Verdana"/>
          <w:sz w:val="20"/>
          <w:szCs w:val="20"/>
        </w:rPr>
      </w:pPr>
      <w:r w:rsidRPr="00115006">
        <w:rPr>
          <w:rFonts w:ascii="Verdana" w:hAnsi="Verdana"/>
          <w:sz w:val="20"/>
          <w:szCs w:val="20"/>
        </w:rPr>
        <w:tab/>
      </w:r>
      <w:r w:rsidRPr="00115006">
        <w:rPr>
          <w:rFonts w:ascii="Verdana" w:hAnsi="Verdana"/>
          <w:sz w:val="20"/>
          <w:szCs w:val="20"/>
        </w:rPr>
        <w:tab/>
      </w:r>
      <w:r w:rsidRPr="00115006">
        <w:rPr>
          <w:rFonts w:ascii="Verdana" w:hAnsi="Verdana"/>
          <w:sz w:val="20"/>
          <w:szCs w:val="20"/>
        </w:rPr>
        <w:tab/>
      </w:r>
      <w:r w:rsidRPr="00115006">
        <w:rPr>
          <w:rFonts w:ascii="Verdana" w:hAnsi="Verdana"/>
          <w:sz w:val="20"/>
          <w:szCs w:val="20"/>
        </w:rPr>
        <w:tab/>
      </w:r>
      <w:r w:rsidRPr="00115006">
        <w:rPr>
          <w:rFonts w:ascii="Verdana" w:hAnsi="Verdana"/>
          <w:sz w:val="20"/>
          <w:szCs w:val="20"/>
        </w:rPr>
        <w:tab/>
      </w:r>
      <w:r w:rsidRPr="00115006">
        <w:rPr>
          <w:rFonts w:ascii="Verdana" w:hAnsi="Verdana"/>
          <w:sz w:val="20"/>
          <w:szCs w:val="20"/>
        </w:rPr>
        <w:tab/>
        <w:t xml:space="preserve">  </w:t>
      </w:r>
      <w:r>
        <w:rPr>
          <w:rFonts w:ascii="Verdana" w:hAnsi="Verdana"/>
          <w:sz w:val="20"/>
          <w:szCs w:val="20"/>
        </w:rPr>
        <w:tab/>
      </w:r>
      <w:proofErr w:type="spellStart"/>
      <w:r w:rsidRPr="00115006">
        <w:rPr>
          <w:rFonts w:ascii="Verdana" w:hAnsi="Verdana"/>
          <w:sz w:val="20"/>
          <w:szCs w:val="20"/>
        </w:rPr>
        <w:t>Докл</w:t>
      </w:r>
      <w:proofErr w:type="spellEnd"/>
      <w:r w:rsidRPr="00115006">
        <w:rPr>
          <w:rFonts w:ascii="Verdana" w:hAnsi="Verdana"/>
          <w:sz w:val="20"/>
          <w:szCs w:val="20"/>
        </w:rPr>
        <w:t>: Ангел Геров- Кмет на Община Пирдоп</w:t>
      </w:r>
    </w:p>
    <w:p w:rsidR="00907172" w:rsidRDefault="00907172" w:rsidP="00907172">
      <w:pPr>
        <w:pStyle w:val="a9"/>
        <w:ind w:left="-57"/>
        <w:jc w:val="both"/>
        <w:rPr>
          <w:rFonts w:ascii="Verdana" w:hAnsi="Verdana"/>
          <w:sz w:val="20"/>
          <w:szCs w:val="20"/>
        </w:rPr>
      </w:pPr>
    </w:p>
    <w:p w:rsidR="00907172" w:rsidRPr="00115006" w:rsidRDefault="00907172" w:rsidP="00907172">
      <w:pPr>
        <w:pStyle w:val="a9"/>
        <w:jc w:val="both"/>
        <w:rPr>
          <w:rFonts w:ascii="Verdana" w:hAnsi="Verdana"/>
          <w:sz w:val="20"/>
          <w:szCs w:val="20"/>
        </w:rPr>
      </w:pPr>
      <w:r>
        <w:rPr>
          <w:rFonts w:ascii="Verdana" w:hAnsi="Verdana"/>
          <w:sz w:val="20"/>
          <w:szCs w:val="20"/>
        </w:rPr>
        <w:tab/>
        <w:t>7.О</w:t>
      </w:r>
      <w:r w:rsidRPr="00115006">
        <w:rPr>
          <w:rFonts w:ascii="Verdana" w:hAnsi="Verdana"/>
          <w:sz w:val="20"/>
          <w:szCs w:val="20"/>
        </w:rPr>
        <w:t>тчет</w:t>
      </w:r>
      <w:r>
        <w:rPr>
          <w:rFonts w:ascii="Verdana" w:hAnsi="Verdana"/>
          <w:sz w:val="20"/>
          <w:szCs w:val="20"/>
        </w:rPr>
        <w:t xml:space="preserve"> от Ангел Геров- Кмет на община П</w:t>
      </w:r>
      <w:r w:rsidRPr="00115006">
        <w:rPr>
          <w:rFonts w:ascii="Verdana" w:hAnsi="Verdana"/>
          <w:sz w:val="20"/>
          <w:szCs w:val="20"/>
        </w:rPr>
        <w:t>ирдоп</w:t>
      </w:r>
      <w:r>
        <w:rPr>
          <w:rFonts w:ascii="Verdana" w:hAnsi="Verdana"/>
          <w:sz w:val="20"/>
          <w:szCs w:val="20"/>
        </w:rPr>
        <w:t xml:space="preserve"> </w:t>
      </w:r>
      <w:r w:rsidRPr="00115006">
        <w:rPr>
          <w:rFonts w:ascii="Verdana" w:hAnsi="Verdana"/>
          <w:sz w:val="20"/>
          <w:szCs w:val="20"/>
        </w:rPr>
        <w:t>за изпълнение н</w:t>
      </w:r>
      <w:r>
        <w:rPr>
          <w:rFonts w:ascii="Verdana" w:hAnsi="Verdana"/>
          <w:sz w:val="20"/>
          <w:szCs w:val="20"/>
        </w:rPr>
        <w:t>а решенията на Общински съвет- П</w:t>
      </w:r>
      <w:r w:rsidRPr="00115006">
        <w:rPr>
          <w:rFonts w:ascii="Verdana" w:hAnsi="Verdana"/>
          <w:sz w:val="20"/>
          <w:szCs w:val="20"/>
        </w:rPr>
        <w:t>ирдоп за периода м. юли 2022г.  -  месец юли  2023г.</w:t>
      </w:r>
    </w:p>
    <w:p w:rsidR="00907172" w:rsidRDefault="00907172" w:rsidP="00907172">
      <w:pPr>
        <w:pStyle w:val="a9"/>
        <w:ind w:left="-57"/>
        <w:jc w:val="right"/>
        <w:rPr>
          <w:rFonts w:ascii="Verdana" w:hAnsi="Verdana"/>
          <w:sz w:val="20"/>
          <w:szCs w:val="20"/>
        </w:rPr>
      </w:pPr>
      <w:proofErr w:type="spellStart"/>
      <w:r>
        <w:rPr>
          <w:rFonts w:ascii="Verdana" w:hAnsi="Verdana"/>
          <w:sz w:val="20"/>
          <w:szCs w:val="20"/>
        </w:rPr>
        <w:t>Докл</w:t>
      </w:r>
      <w:proofErr w:type="spellEnd"/>
      <w:r>
        <w:rPr>
          <w:rFonts w:ascii="Verdana" w:hAnsi="Verdana"/>
          <w:sz w:val="20"/>
          <w:szCs w:val="20"/>
        </w:rPr>
        <w:t>: Ангел Геров- Кмет на Община Пирдоп</w:t>
      </w:r>
    </w:p>
    <w:p w:rsidR="00907172" w:rsidRDefault="00907172" w:rsidP="00907172">
      <w:pPr>
        <w:pStyle w:val="a9"/>
        <w:ind w:left="-57"/>
        <w:jc w:val="both"/>
        <w:rPr>
          <w:rFonts w:ascii="Verdana" w:hAnsi="Verdana"/>
          <w:sz w:val="20"/>
          <w:szCs w:val="20"/>
        </w:rPr>
      </w:pPr>
      <w:r>
        <w:rPr>
          <w:rFonts w:ascii="Verdana" w:hAnsi="Verdana"/>
          <w:sz w:val="20"/>
          <w:szCs w:val="20"/>
        </w:rPr>
        <w:tab/>
      </w:r>
    </w:p>
    <w:p w:rsidR="00907172" w:rsidRPr="007775FF" w:rsidRDefault="00907172" w:rsidP="00907172">
      <w:pPr>
        <w:pStyle w:val="a9"/>
        <w:jc w:val="both"/>
        <w:rPr>
          <w:rFonts w:ascii="Verdana" w:hAnsi="Verdana"/>
          <w:sz w:val="20"/>
          <w:szCs w:val="20"/>
        </w:rPr>
      </w:pPr>
      <w:r>
        <w:rPr>
          <w:rStyle w:val="aa"/>
          <w:rFonts w:ascii="Verdana" w:hAnsi="Verdana"/>
          <w:sz w:val="20"/>
          <w:szCs w:val="20"/>
        </w:rPr>
        <w:tab/>
      </w:r>
      <w:r>
        <w:rPr>
          <w:rFonts w:ascii="Verdana" w:hAnsi="Verdana"/>
          <w:sz w:val="20"/>
          <w:szCs w:val="20"/>
        </w:rPr>
        <w:t>8.Отчет от Васил К</w:t>
      </w:r>
      <w:r w:rsidRPr="007775FF">
        <w:rPr>
          <w:rFonts w:ascii="Verdana" w:hAnsi="Verdana"/>
          <w:sz w:val="20"/>
          <w:szCs w:val="20"/>
        </w:rPr>
        <w:t xml:space="preserve">афеджиев </w:t>
      </w:r>
      <w:r>
        <w:rPr>
          <w:rFonts w:ascii="Verdana" w:hAnsi="Verdana"/>
          <w:sz w:val="20"/>
          <w:szCs w:val="20"/>
        </w:rPr>
        <w:t>- Председател на О</w:t>
      </w:r>
      <w:r w:rsidRPr="007775FF">
        <w:rPr>
          <w:rFonts w:ascii="Verdana" w:hAnsi="Verdana"/>
          <w:sz w:val="20"/>
          <w:szCs w:val="20"/>
        </w:rPr>
        <w:t xml:space="preserve">бщински съвет </w:t>
      </w:r>
      <w:r>
        <w:rPr>
          <w:rFonts w:ascii="Verdana" w:hAnsi="Verdana"/>
          <w:sz w:val="20"/>
          <w:szCs w:val="20"/>
        </w:rPr>
        <w:t>– П</w:t>
      </w:r>
      <w:r w:rsidRPr="007775FF">
        <w:rPr>
          <w:rFonts w:ascii="Verdana" w:hAnsi="Verdana"/>
          <w:sz w:val="20"/>
          <w:szCs w:val="20"/>
        </w:rPr>
        <w:t>ирдоп</w:t>
      </w:r>
      <w:r>
        <w:rPr>
          <w:rFonts w:ascii="Verdana" w:hAnsi="Verdana"/>
          <w:sz w:val="20"/>
          <w:szCs w:val="20"/>
        </w:rPr>
        <w:t xml:space="preserve"> за</w:t>
      </w:r>
    </w:p>
    <w:p w:rsidR="00907172" w:rsidRPr="007775FF" w:rsidRDefault="00907172" w:rsidP="00907172">
      <w:pPr>
        <w:pStyle w:val="a9"/>
        <w:jc w:val="both"/>
        <w:rPr>
          <w:rFonts w:ascii="Verdana" w:eastAsia="Times New Roman" w:hAnsi="Verdana"/>
          <w:noProof/>
          <w:sz w:val="18"/>
          <w:szCs w:val="18"/>
          <w:lang w:eastAsia="bg-BG"/>
        </w:rPr>
      </w:pPr>
      <w:r>
        <w:rPr>
          <w:rFonts w:ascii="Verdana" w:hAnsi="Verdana"/>
          <w:sz w:val="20"/>
          <w:szCs w:val="20"/>
        </w:rPr>
        <w:t xml:space="preserve"> дейността на О</w:t>
      </w:r>
      <w:r w:rsidRPr="007775FF">
        <w:rPr>
          <w:rFonts w:ascii="Verdana" w:hAnsi="Verdana"/>
          <w:sz w:val="20"/>
          <w:szCs w:val="20"/>
        </w:rPr>
        <w:t xml:space="preserve">бщински съвет </w:t>
      </w:r>
      <w:r>
        <w:rPr>
          <w:rFonts w:ascii="Verdana" w:hAnsi="Verdana"/>
          <w:sz w:val="20"/>
          <w:szCs w:val="20"/>
        </w:rPr>
        <w:t>- П</w:t>
      </w:r>
      <w:r w:rsidRPr="007775FF">
        <w:rPr>
          <w:rFonts w:ascii="Verdana" w:hAnsi="Verdana"/>
          <w:sz w:val="20"/>
          <w:szCs w:val="20"/>
        </w:rPr>
        <w:t>ирдоп и неговите постоянни комисии за периода</w:t>
      </w:r>
      <w:r w:rsidRPr="007775FF">
        <w:rPr>
          <w:rFonts w:ascii="Arial Narrow" w:hAnsi="Arial Narrow"/>
          <w:sz w:val="28"/>
          <w:szCs w:val="28"/>
        </w:rPr>
        <w:t xml:space="preserve"> </w:t>
      </w:r>
      <w:r>
        <w:rPr>
          <w:rFonts w:ascii="Verdana" w:eastAsia="Times New Roman" w:hAnsi="Verdana" w:cs="Arial"/>
          <w:bCs/>
          <w:iCs/>
          <w:sz w:val="20"/>
          <w:szCs w:val="20"/>
          <w:lang w:eastAsia="bg-BG"/>
        </w:rPr>
        <w:t>м. ю</w:t>
      </w:r>
      <w:r w:rsidRPr="007775FF">
        <w:rPr>
          <w:rFonts w:ascii="Verdana" w:eastAsia="Times New Roman" w:hAnsi="Verdana" w:cs="Arial"/>
          <w:bCs/>
          <w:iCs/>
          <w:sz w:val="20"/>
          <w:szCs w:val="20"/>
          <w:lang w:eastAsia="bg-BG"/>
        </w:rPr>
        <w:t>ли 2022 г.</w:t>
      </w:r>
      <w:r w:rsidRPr="007775FF">
        <w:rPr>
          <w:rFonts w:ascii="Verdana" w:eastAsia="Times New Roman" w:hAnsi="Verdana"/>
          <w:noProof/>
          <w:sz w:val="20"/>
          <w:szCs w:val="20"/>
          <w:lang w:eastAsia="bg-BG"/>
        </w:rPr>
        <w:t xml:space="preserve"> - месец юли 2023 г</w:t>
      </w:r>
      <w:r w:rsidRPr="007775FF">
        <w:rPr>
          <w:rFonts w:ascii="Verdana" w:eastAsia="Times New Roman" w:hAnsi="Verdana"/>
          <w:noProof/>
          <w:sz w:val="18"/>
          <w:szCs w:val="18"/>
          <w:lang w:eastAsia="bg-BG"/>
        </w:rPr>
        <w:t>.</w:t>
      </w:r>
    </w:p>
    <w:p w:rsidR="00907172" w:rsidRDefault="00907172" w:rsidP="00907172">
      <w:pPr>
        <w:pStyle w:val="a9"/>
        <w:ind w:left="-57"/>
        <w:jc w:val="right"/>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 xml:space="preserve">       </w:t>
      </w:r>
      <w:proofErr w:type="spellStart"/>
      <w:r>
        <w:rPr>
          <w:rFonts w:ascii="Verdana" w:hAnsi="Verdana"/>
          <w:sz w:val="20"/>
          <w:szCs w:val="20"/>
        </w:rPr>
        <w:t>Докл</w:t>
      </w:r>
      <w:proofErr w:type="spellEnd"/>
      <w:r>
        <w:rPr>
          <w:rFonts w:ascii="Verdana" w:hAnsi="Verdana"/>
          <w:sz w:val="20"/>
          <w:szCs w:val="20"/>
        </w:rPr>
        <w:t>: Васил Кафеджиев- Председател на ОбС-Пирдоп</w:t>
      </w:r>
    </w:p>
    <w:p w:rsidR="0062534B" w:rsidRDefault="0062534B" w:rsidP="00907172">
      <w:pPr>
        <w:pStyle w:val="a9"/>
        <w:ind w:left="-57"/>
        <w:jc w:val="right"/>
        <w:rPr>
          <w:rFonts w:ascii="Verdana" w:hAnsi="Verdana"/>
          <w:sz w:val="20"/>
          <w:szCs w:val="20"/>
        </w:rPr>
      </w:pPr>
    </w:p>
    <w:p w:rsidR="0062534B" w:rsidRDefault="0062534B" w:rsidP="00907172">
      <w:pPr>
        <w:pStyle w:val="a9"/>
        <w:ind w:left="-57"/>
        <w:jc w:val="right"/>
        <w:rPr>
          <w:rFonts w:ascii="Verdana" w:hAnsi="Verdana"/>
          <w:sz w:val="20"/>
          <w:szCs w:val="20"/>
        </w:rPr>
      </w:pPr>
    </w:p>
    <w:p w:rsidR="00766385" w:rsidRDefault="00766385" w:rsidP="00907172">
      <w:pPr>
        <w:pStyle w:val="a9"/>
        <w:jc w:val="both"/>
        <w:rPr>
          <w:rFonts w:ascii="Verdana" w:hAnsi="Verdana"/>
          <w:sz w:val="20"/>
          <w:szCs w:val="20"/>
        </w:rPr>
      </w:pPr>
    </w:p>
    <w:p w:rsidR="00907172" w:rsidRDefault="00907172" w:rsidP="00907172">
      <w:pPr>
        <w:jc w:val="both"/>
        <w:rPr>
          <w:rFonts w:ascii="Verdana" w:hAnsi="Verdana"/>
          <w:sz w:val="20"/>
          <w:szCs w:val="20"/>
        </w:rPr>
      </w:pPr>
      <w:r w:rsidRPr="00673106">
        <w:rPr>
          <w:rFonts w:ascii="Verdana" w:hAnsi="Verdana" w:cs="Tahoma"/>
          <w:sz w:val="20"/>
          <w:szCs w:val="20"/>
        </w:rPr>
        <w:t xml:space="preserve">       На основание чл.52 ал.1 и чл.21,ал.1,т.6 , във връзка с чл.27, ал.4 и ал.5  от Закона за местното самоуправление и местната администрация (ЗМСМА),чл.94, ал.2,ал.3 и ал.4 , чл.84, ал.4 и чл.39 от Закона за публичните финанси, във връзка с разпоредбите на ЗДБРБ за 202</w:t>
      </w:r>
      <w:r>
        <w:rPr>
          <w:rFonts w:ascii="Verdana" w:hAnsi="Verdana" w:cs="Tahoma"/>
          <w:sz w:val="20"/>
          <w:szCs w:val="20"/>
        </w:rPr>
        <w:t>3г.</w:t>
      </w:r>
      <w:r w:rsidRPr="00673106">
        <w:rPr>
          <w:rFonts w:ascii="Verdana" w:hAnsi="Verdana" w:cs="Tahoma"/>
          <w:sz w:val="20"/>
          <w:szCs w:val="20"/>
        </w:rPr>
        <w:t xml:space="preserve">и Наредбата за условията и реда за съставяне на бюджетната прогноза за </w:t>
      </w:r>
      <w:r w:rsidRPr="00673106">
        <w:rPr>
          <w:rFonts w:ascii="Verdana" w:hAnsi="Verdana" w:cs="Tahoma"/>
          <w:sz w:val="20"/>
          <w:szCs w:val="20"/>
        </w:rPr>
        <w:lastRenderedPageBreak/>
        <w:t>местните дейности за следващите три години, за съставяне, приемане, изпълнение и отчитане на бюджета на Община Пирдоп</w:t>
      </w:r>
      <w:r w:rsidRPr="00673106">
        <w:rPr>
          <w:rFonts w:ascii="Verdana" w:hAnsi="Verdana"/>
          <w:sz w:val="20"/>
          <w:szCs w:val="20"/>
        </w:rPr>
        <w:t xml:space="preserve">, </w:t>
      </w:r>
      <w:r>
        <w:rPr>
          <w:rFonts w:ascii="Verdana" w:hAnsi="Verdana" w:cs="Tahoma"/>
          <w:sz w:val="20"/>
          <w:szCs w:val="20"/>
        </w:rPr>
        <w:t>след проведеното поименно гласуване с 11 гласа „за”, както следва:</w:t>
      </w:r>
      <w:r w:rsidRPr="002962FA">
        <w:rPr>
          <w:rFonts w:ascii="Verdana" w:hAnsi="Verdana"/>
          <w:sz w:val="20"/>
          <w:szCs w:val="20"/>
        </w:rPr>
        <w:t xml:space="preserve"> </w:t>
      </w:r>
      <w:r>
        <w:rPr>
          <w:rFonts w:ascii="Verdana" w:hAnsi="Verdana"/>
          <w:sz w:val="20"/>
          <w:szCs w:val="20"/>
        </w:rPr>
        <w:t>Анна Нейкова, Антоанета Мечкарова, Васил Кафеджиев, Евгени Додов, Емил Николов, Иван Джонгов, Илиян Николов, Мария Бръмбева, Марияна Върбанова, Ненко Ненчев и Силвия Георгиева, 0 гласа „против” и 2 гласа „ въздържал се”, както следва: Десислава Толинова и Станислав Готев, Общински съвет-Пирдоп прие</w:t>
      </w:r>
    </w:p>
    <w:p w:rsidR="00907172" w:rsidRPr="002D160B" w:rsidRDefault="00907172" w:rsidP="00907172">
      <w:pPr>
        <w:jc w:val="center"/>
        <w:rPr>
          <w:rFonts w:ascii="Verdana" w:hAnsi="Verdana"/>
          <w:b/>
          <w:sz w:val="20"/>
          <w:szCs w:val="20"/>
        </w:rPr>
      </w:pPr>
      <w:r w:rsidRPr="002D160B">
        <w:rPr>
          <w:rFonts w:ascii="Verdana" w:hAnsi="Verdana"/>
          <w:b/>
          <w:sz w:val="20"/>
          <w:szCs w:val="20"/>
        </w:rPr>
        <w:t>РЕШЕНИЕ</w:t>
      </w:r>
    </w:p>
    <w:p w:rsidR="00907172" w:rsidRDefault="00907172" w:rsidP="00907172">
      <w:pPr>
        <w:jc w:val="center"/>
        <w:rPr>
          <w:rFonts w:ascii="Verdana" w:hAnsi="Verdana"/>
          <w:b/>
          <w:sz w:val="20"/>
          <w:szCs w:val="20"/>
        </w:rPr>
      </w:pPr>
      <w:r>
        <w:rPr>
          <w:rFonts w:ascii="Verdana" w:hAnsi="Verdana"/>
          <w:b/>
          <w:sz w:val="20"/>
          <w:szCs w:val="20"/>
        </w:rPr>
        <w:t>№101</w:t>
      </w:r>
    </w:p>
    <w:p w:rsidR="00907172" w:rsidRDefault="00907172" w:rsidP="00907172">
      <w:pPr>
        <w:jc w:val="both"/>
        <w:rPr>
          <w:rFonts w:ascii="Verdana" w:hAnsi="Verdana"/>
          <w:sz w:val="20"/>
          <w:szCs w:val="20"/>
        </w:rPr>
      </w:pPr>
      <w:r>
        <w:rPr>
          <w:rFonts w:ascii="Verdana" w:hAnsi="Verdana"/>
          <w:b/>
          <w:sz w:val="20"/>
          <w:szCs w:val="20"/>
        </w:rPr>
        <w:tab/>
      </w:r>
      <w:r w:rsidRPr="00A81BBE">
        <w:rPr>
          <w:rFonts w:ascii="Verdana" w:hAnsi="Verdana"/>
          <w:sz w:val="20"/>
          <w:szCs w:val="20"/>
        </w:rPr>
        <w:t>Общински съвет-Пирдоп</w:t>
      </w:r>
      <w:r>
        <w:rPr>
          <w:rFonts w:ascii="Verdana" w:hAnsi="Verdana"/>
          <w:sz w:val="20"/>
          <w:szCs w:val="20"/>
        </w:rPr>
        <w:t xml:space="preserve"> дава съгласие да бъде допълнен текст в</w:t>
      </w:r>
      <w:r w:rsidRPr="00A81BBE">
        <w:rPr>
          <w:rFonts w:ascii="Verdana" w:hAnsi="Verdana"/>
          <w:sz w:val="20"/>
          <w:szCs w:val="20"/>
        </w:rPr>
        <w:t xml:space="preserve"> Приложение № 4</w:t>
      </w:r>
      <w:r>
        <w:rPr>
          <w:rFonts w:ascii="Verdana" w:hAnsi="Verdana"/>
          <w:b/>
          <w:sz w:val="20"/>
          <w:szCs w:val="20"/>
        </w:rPr>
        <w:t xml:space="preserve"> „</w:t>
      </w:r>
      <w:r>
        <w:rPr>
          <w:rFonts w:ascii="Verdana" w:hAnsi="Verdana"/>
          <w:sz w:val="20"/>
          <w:szCs w:val="20"/>
        </w:rPr>
        <w:t xml:space="preserve">План Ремонти за 2023г.” , Раздел Б, т.1 както следва: </w:t>
      </w:r>
    </w:p>
    <w:p w:rsidR="00907172" w:rsidRDefault="00907172" w:rsidP="00907172">
      <w:pPr>
        <w:jc w:val="both"/>
        <w:rPr>
          <w:rFonts w:ascii="Verdana" w:hAnsi="Verdana"/>
          <w:sz w:val="20"/>
          <w:szCs w:val="20"/>
        </w:rPr>
      </w:pPr>
      <w:r>
        <w:rPr>
          <w:rFonts w:ascii="Verdana" w:hAnsi="Verdana"/>
          <w:sz w:val="20"/>
          <w:szCs w:val="20"/>
        </w:rPr>
        <w:tab/>
        <w:t xml:space="preserve"> „ Ремонт на общински сгради и съоръжения и подмяна на асансьор в МБАЛ-Пирдоп.”</w:t>
      </w:r>
    </w:p>
    <w:p w:rsidR="00907172" w:rsidRDefault="00907172" w:rsidP="00907172">
      <w:pPr>
        <w:jc w:val="both"/>
        <w:rPr>
          <w:rFonts w:ascii="Verdana" w:hAnsi="Verdana"/>
          <w:sz w:val="20"/>
          <w:szCs w:val="20"/>
        </w:rPr>
      </w:pPr>
    </w:p>
    <w:p w:rsidR="00907172" w:rsidRDefault="00907172" w:rsidP="00907172">
      <w:pPr>
        <w:jc w:val="both"/>
        <w:rPr>
          <w:rFonts w:ascii="Verdana" w:hAnsi="Verdana"/>
          <w:sz w:val="20"/>
          <w:szCs w:val="20"/>
        </w:rPr>
      </w:pPr>
    </w:p>
    <w:p w:rsidR="00907172" w:rsidRPr="003F639F" w:rsidRDefault="00907172" w:rsidP="00907172">
      <w:pPr>
        <w:jc w:val="both"/>
        <w:rPr>
          <w:rFonts w:ascii="Verdana" w:hAnsi="Verdana"/>
          <w:sz w:val="20"/>
          <w:szCs w:val="20"/>
        </w:rPr>
      </w:pPr>
      <w:r w:rsidRPr="00673106">
        <w:rPr>
          <w:rFonts w:ascii="Verdana" w:hAnsi="Verdana" w:cs="Tahoma"/>
          <w:sz w:val="20"/>
          <w:szCs w:val="20"/>
        </w:rPr>
        <w:t xml:space="preserve">       На основание чл.52 ал.1 и чл.21,ал.1,т.6 , във връзка с чл.27, ал.4 и ал.5  от Закона за местното самоуправление и местната администрация (ЗМСМА),чл.94, ал.2,ал.3 и ал.4 , чл.84, ал.4 и чл.39 от Закона за публичните финанси, във връзка с разпоредбите на ЗДБРБ за 202</w:t>
      </w:r>
      <w:r>
        <w:rPr>
          <w:rFonts w:ascii="Verdana" w:hAnsi="Verdana" w:cs="Tahoma"/>
          <w:sz w:val="20"/>
          <w:szCs w:val="20"/>
        </w:rPr>
        <w:t>3г.</w:t>
      </w:r>
      <w:r w:rsidRPr="00673106">
        <w:rPr>
          <w:rFonts w:ascii="Verdana" w:hAnsi="Verdana" w:cs="Tahoma"/>
          <w:sz w:val="20"/>
          <w:szCs w:val="20"/>
        </w:rPr>
        <w:t>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Пирдоп</w:t>
      </w:r>
      <w:r w:rsidRPr="00673106">
        <w:rPr>
          <w:rFonts w:ascii="Verdana" w:hAnsi="Verdana"/>
          <w:sz w:val="20"/>
          <w:szCs w:val="20"/>
        </w:rPr>
        <w:t xml:space="preserve">, </w:t>
      </w:r>
      <w:r>
        <w:rPr>
          <w:rFonts w:ascii="Verdana" w:hAnsi="Verdana"/>
          <w:sz w:val="20"/>
          <w:szCs w:val="20"/>
        </w:rPr>
        <w:t xml:space="preserve">след проведеното поименно гласуване с  10 гласа „за”, както следва: Анна Нейкова, Антоанета Мечкарова, Васил Кафеджиев, Евгени Додов, Емил Николов, Илиян Николов, Мария Бръмбева, Марияна Върбанова, Ненко Ненчев и Силвия Георгиева, 0 гласа „против” и 3 гласа „въздържал се”, както следва: Десислава Толинова, Иван Джонгов и Станислав Готев, </w:t>
      </w:r>
      <w:r>
        <w:rPr>
          <w:rFonts w:ascii="Verdana" w:hAnsi="Verdana" w:cs="Tahoma"/>
          <w:sz w:val="20"/>
          <w:szCs w:val="20"/>
        </w:rPr>
        <w:t>Общински съвет – Пирдоп прие</w:t>
      </w:r>
    </w:p>
    <w:p w:rsidR="00907172" w:rsidRPr="00673106" w:rsidRDefault="00907172" w:rsidP="00907172">
      <w:pPr>
        <w:jc w:val="both"/>
        <w:rPr>
          <w:rFonts w:ascii="Verdana" w:hAnsi="Verdana" w:cs="Tahoma"/>
          <w:sz w:val="20"/>
          <w:szCs w:val="20"/>
        </w:rPr>
      </w:pPr>
    </w:p>
    <w:p w:rsidR="00907172" w:rsidRPr="002D160B" w:rsidRDefault="00907172" w:rsidP="00907172">
      <w:pPr>
        <w:jc w:val="center"/>
        <w:rPr>
          <w:rFonts w:ascii="Verdana" w:hAnsi="Verdana"/>
          <w:b/>
          <w:sz w:val="20"/>
          <w:szCs w:val="20"/>
        </w:rPr>
      </w:pPr>
      <w:r w:rsidRPr="002D160B">
        <w:rPr>
          <w:rFonts w:ascii="Verdana" w:hAnsi="Verdana"/>
          <w:b/>
          <w:sz w:val="20"/>
          <w:szCs w:val="20"/>
        </w:rPr>
        <w:t>РЕШЕНИЕ</w:t>
      </w:r>
    </w:p>
    <w:p w:rsidR="00907172" w:rsidRPr="00CD1F30" w:rsidRDefault="00907172" w:rsidP="00907172">
      <w:pPr>
        <w:jc w:val="center"/>
        <w:rPr>
          <w:rFonts w:ascii="Verdana" w:hAnsi="Verdana"/>
          <w:b/>
          <w:sz w:val="20"/>
          <w:szCs w:val="20"/>
        </w:rPr>
      </w:pPr>
      <w:r>
        <w:rPr>
          <w:rFonts w:ascii="Verdana" w:hAnsi="Verdana"/>
          <w:b/>
          <w:sz w:val="20"/>
          <w:szCs w:val="20"/>
        </w:rPr>
        <w:t>№102</w:t>
      </w:r>
    </w:p>
    <w:p w:rsidR="00907172" w:rsidRPr="00673106" w:rsidRDefault="00907172" w:rsidP="00907172">
      <w:pPr>
        <w:pStyle w:val="a9"/>
        <w:ind w:firstLine="708"/>
        <w:jc w:val="both"/>
        <w:rPr>
          <w:rFonts w:ascii="Verdana" w:hAnsi="Verdana"/>
          <w:sz w:val="20"/>
          <w:szCs w:val="20"/>
        </w:rPr>
      </w:pPr>
      <w:r w:rsidRPr="00673106">
        <w:rPr>
          <w:rFonts w:ascii="Verdana" w:hAnsi="Verdana"/>
          <w:sz w:val="20"/>
          <w:szCs w:val="20"/>
        </w:rPr>
        <w:t>1. Приема бюджета  на Община Пирдоп за 202</w:t>
      </w:r>
      <w:r>
        <w:rPr>
          <w:rFonts w:ascii="Verdana" w:hAnsi="Verdana"/>
          <w:sz w:val="20"/>
          <w:szCs w:val="20"/>
        </w:rPr>
        <w:t>3</w:t>
      </w:r>
      <w:r w:rsidRPr="00673106">
        <w:rPr>
          <w:rFonts w:ascii="Verdana" w:hAnsi="Verdana"/>
          <w:sz w:val="20"/>
          <w:szCs w:val="20"/>
        </w:rPr>
        <w:t xml:space="preserve"> година, както следва:</w:t>
      </w:r>
    </w:p>
    <w:p w:rsidR="00907172" w:rsidRPr="00673106" w:rsidRDefault="00907172" w:rsidP="00907172">
      <w:pPr>
        <w:pStyle w:val="a9"/>
        <w:ind w:firstLine="708"/>
        <w:jc w:val="both"/>
        <w:rPr>
          <w:rFonts w:ascii="Verdana" w:hAnsi="Verdana"/>
          <w:sz w:val="20"/>
          <w:szCs w:val="20"/>
        </w:rPr>
      </w:pPr>
      <w:r w:rsidRPr="00673106">
        <w:rPr>
          <w:rFonts w:ascii="Verdana" w:hAnsi="Verdana"/>
          <w:sz w:val="20"/>
          <w:szCs w:val="20"/>
        </w:rPr>
        <w:t xml:space="preserve">1.1. По приходите в размер на </w:t>
      </w:r>
      <w:r>
        <w:rPr>
          <w:rFonts w:ascii="Verdana" w:hAnsi="Verdana"/>
          <w:sz w:val="20"/>
          <w:szCs w:val="20"/>
        </w:rPr>
        <w:t>15 262 880</w:t>
      </w:r>
      <w:r w:rsidRPr="00673106">
        <w:rPr>
          <w:rFonts w:ascii="Verdana" w:hAnsi="Verdana"/>
          <w:sz w:val="20"/>
          <w:szCs w:val="20"/>
        </w:rPr>
        <w:t xml:space="preserve"> лв. , съгласно Приложение 2,в т.ч.:</w:t>
      </w:r>
    </w:p>
    <w:p w:rsidR="00907172" w:rsidRDefault="00907172" w:rsidP="00907172">
      <w:pPr>
        <w:pStyle w:val="a9"/>
        <w:ind w:firstLine="708"/>
        <w:jc w:val="both"/>
        <w:rPr>
          <w:rFonts w:ascii="Verdana" w:hAnsi="Verdana"/>
          <w:sz w:val="20"/>
          <w:szCs w:val="20"/>
        </w:rPr>
      </w:pPr>
      <w:r w:rsidRPr="00673106">
        <w:rPr>
          <w:rFonts w:ascii="Verdana" w:hAnsi="Verdana"/>
          <w:sz w:val="20"/>
          <w:szCs w:val="20"/>
        </w:rPr>
        <w:t xml:space="preserve">1.1.1.Приходи за делегирани от държавата дейности в размер на </w:t>
      </w:r>
      <w:r>
        <w:rPr>
          <w:rFonts w:ascii="Verdana" w:hAnsi="Verdana"/>
          <w:sz w:val="20"/>
          <w:szCs w:val="20"/>
        </w:rPr>
        <w:t>8 104 122</w:t>
      </w:r>
      <w:r w:rsidRPr="00673106">
        <w:rPr>
          <w:rFonts w:ascii="Verdana" w:hAnsi="Verdana"/>
          <w:sz w:val="20"/>
          <w:szCs w:val="20"/>
        </w:rPr>
        <w:t xml:space="preserve"> лв.</w:t>
      </w:r>
      <w:r>
        <w:rPr>
          <w:rFonts w:ascii="Verdana" w:hAnsi="Verdana"/>
          <w:sz w:val="20"/>
          <w:szCs w:val="20"/>
        </w:rPr>
        <w:t>,</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 xml:space="preserve"> в т.ч. :</w:t>
      </w:r>
    </w:p>
    <w:p w:rsidR="00907172" w:rsidRPr="00673106" w:rsidRDefault="00907172" w:rsidP="00907172">
      <w:pPr>
        <w:pStyle w:val="a9"/>
        <w:jc w:val="both"/>
        <w:rPr>
          <w:rFonts w:ascii="Verdana" w:hAnsi="Verdana"/>
          <w:sz w:val="20"/>
          <w:szCs w:val="20"/>
        </w:rPr>
      </w:pPr>
      <w:r>
        <w:rPr>
          <w:rFonts w:ascii="Verdana" w:hAnsi="Verdana"/>
          <w:sz w:val="20"/>
          <w:szCs w:val="20"/>
        </w:rPr>
        <w:t xml:space="preserve">        </w:t>
      </w:r>
      <w:r w:rsidRPr="00673106">
        <w:rPr>
          <w:rFonts w:ascii="Verdana" w:hAnsi="Verdana"/>
          <w:sz w:val="20"/>
          <w:szCs w:val="20"/>
        </w:rPr>
        <w:t xml:space="preserve"> 1.1.1.1.Обща субсидия за делегирани дейности в размер на </w:t>
      </w:r>
      <w:r>
        <w:rPr>
          <w:rFonts w:ascii="Verdana" w:hAnsi="Verdana"/>
          <w:sz w:val="20"/>
          <w:szCs w:val="20"/>
        </w:rPr>
        <w:t>6 874 758</w:t>
      </w:r>
      <w:r w:rsidRPr="00673106">
        <w:rPr>
          <w:rFonts w:ascii="Verdana" w:hAnsi="Verdana"/>
          <w:sz w:val="20"/>
          <w:szCs w:val="20"/>
        </w:rPr>
        <w:t xml:space="preserve"> лв.</w:t>
      </w:r>
    </w:p>
    <w:p w:rsidR="00907172" w:rsidRPr="00673106" w:rsidRDefault="00907172" w:rsidP="00907172">
      <w:pPr>
        <w:pStyle w:val="a9"/>
        <w:jc w:val="both"/>
        <w:rPr>
          <w:rFonts w:ascii="Verdana" w:hAnsi="Verdana"/>
          <w:sz w:val="20"/>
          <w:szCs w:val="20"/>
        </w:rPr>
      </w:pPr>
      <w:r>
        <w:rPr>
          <w:rFonts w:ascii="Verdana" w:hAnsi="Verdana"/>
          <w:sz w:val="20"/>
          <w:szCs w:val="20"/>
        </w:rPr>
        <w:t xml:space="preserve">         </w:t>
      </w:r>
      <w:r w:rsidRPr="00673106">
        <w:rPr>
          <w:rFonts w:ascii="Verdana" w:hAnsi="Verdana"/>
          <w:sz w:val="20"/>
          <w:szCs w:val="20"/>
        </w:rPr>
        <w:t>1.1.1.2. Преходен остатък от 20</w:t>
      </w:r>
      <w:r>
        <w:rPr>
          <w:rFonts w:ascii="Verdana" w:hAnsi="Verdana"/>
          <w:sz w:val="20"/>
          <w:szCs w:val="20"/>
        </w:rPr>
        <w:t>22</w:t>
      </w:r>
      <w:r w:rsidRPr="00673106">
        <w:rPr>
          <w:rFonts w:ascii="Verdana" w:hAnsi="Verdana"/>
          <w:sz w:val="20"/>
          <w:szCs w:val="20"/>
        </w:rPr>
        <w:t xml:space="preserve"> г. в размер на </w:t>
      </w:r>
      <w:r>
        <w:rPr>
          <w:rFonts w:ascii="Verdana" w:hAnsi="Verdana"/>
          <w:sz w:val="20"/>
          <w:szCs w:val="20"/>
        </w:rPr>
        <w:t>1 229 364</w:t>
      </w:r>
      <w:r w:rsidRPr="00673106">
        <w:rPr>
          <w:rFonts w:ascii="Verdana" w:hAnsi="Verdana"/>
          <w:sz w:val="20"/>
          <w:szCs w:val="20"/>
        </w:rPr>
        <w:t xml:space="preserve"> лв.,  който да с</w:t>
      </w:r>
      <w:r>
        <w:rPr>
          <w:rFonts w:ascii="Verdana" w:hAnsi="Verdana"/>
          <w:sz w:val="20"/>
          <w:szCs w:val="20"/>
        </w:rPr>
        <w:t>е разпредели в държавна дейност</w:t>
      </w:r>
      <w:r w:rsidRPr="00C92950">
        <w:rPr>
          <w:rFonts w:ascii="Verdana" w:hAnsi="Verdana"/>
          <w:sz w:val="20"/>
          <w:szCs w:val="20"/>
        </w:rPr>
        <w:t xml:space="preserve">: функция “Образование”- по бюджета  на НУ “ Тодор Влайков” в размер   на   </w:t>
      </w:r>
      <w:r>
        <w:rPr>
          <w:rFonts w:ascii="Verdana" w:hAnsi="Verdana"/>
          <w:sz w:val="20"/>
          <w:szCs w:val="20"/>
        </w:rPr>
        <w:t>172 799</w:t>
      </w:r>
      <w:r w:rsidRPr="00C92950">
        <w:rPr>
          <w:rFonts w:ascii="Verdana" w:hAnsi="Verdana"/>
          <w:sz w:val="20"/>
          <w:szCs w:val="20"/>
        </w:rPr>
        <w:t xml:space="preserve"> лв. и по бюджета на СУ”Сава Савов” в размер на </w:t>
      </w:r>
      <w:r>
        <w:rPr>
          <w:rFonts w:ascii="Verdana" w:hAnsi="Verdana"/>
          <w:sz w:val="20"/>
          <w:szCs w:val="20"/>
        </w:rPr>
        <w:t>92 722</w:t>
      </w:r>
      <w:r w:rsidRPr="00C92950">
        <w:rPr>
          <w:rFonts w:ascii="Verdana" w:hAnsi="Verdana"/>
          <w:sz w:val="20"/>
          <w:szCs w:val="20"/>
        </w:rPr>
        <w:t xml:space="preserve">  лв. ; функция “Социално подпомагане” по бюджета  на Център за обществена подкрепа в размер на </w:t>
      </w:r>
      <w:r>
        <w:rPr>
          <w:rFonts w:ascii="Verdana" w:hAnsi="Verdana"/>
          <w:sz w:val="20"/>
          <w:szCs w:val="20"/>
        </w:rPr>
        <w:t>10 108</w:t>
      </w:r>
      <w:r w:rsidRPr="00C92950">
        <w:rPr>
          <w:rFonts w:ascii="Verdana" w:hAnsi="Verdana"/>
          <w:sz w:val="20"/>
          <w:szCs w:val="20"/>
        </w:rPr>
        <w:t xml:space="preserve"> лв. и функция “Отбрана и сигурност“ в дейност “Защита на населението, управление и дейности при стихийни бедствия и аварии“ в размер на </w:t>
      </w:r>
      <w:r>
        <w:rPr>
          <w:rFonts w:ascii="Verdana" w:hAnsi="Verdana"/>
          <w:sz w:val="20"/>
          <w:szCs w:val="20"/>
        </w:rPr>
        <w:t>953 735</w:t>
      </w:r>
      <w:r w:rsidRPr="00C92950">
        <w:rPr>
          <w:rFonts w:ascii="Verdana" w:hAnsi="Verdana"/>
          <w:sz w:val="20"/>
          <w:szCs w:val="20"/>
        </w:rPr>
        <w:t xml:space="preserve">  лв.,</w:t>
      </w:r>
      <w:r w:rsidRPr="00673106">
        <w:rPr>
          <w:rFonts w:ascii="Verdana" w:hAnsi="Verdana"/>
          <w:sz w:val="20"/>
          <w:szCs w:val="20"/>
        </w:rPr>
        <w:t>съгласно Приложение2</w:t>
      </w:r>
      <w:r w:rsidRPr="00673106">
        <w:rPr>
          <w:rFonts w:ascii="Verdana" w:hAnsi="Verdana"/>
          <w:sz w:val="20"/>
          <w:szCs w:val="20"/>
        </w:rPr>
        <w:tab/>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 xml:space="preserve">1.1.2. Приходи за местни дейности в размер на </w:t>
      </w:r>
      <w:r>
        <w:rPr>
          <w:rFonts w:ascii="Verdana" w:hAnsi="Verdana"/>
          <w:sz w:val="20"/>
          <w:szCs w:val="20"/>
        </w:rPr>
        <w:t>7 158 758</w:t>
      </w:r>
      <w:r w:rsidRPr="00673106">
        <w:rPr>
          <w:rFonts w:ascii="Verdana" w:hAnsi="Verdana"/>
          <w:sz w:val="20"/>
          <w:szCs w:val="20"/>
        </w:rPr>
        <w:t xml:space="preserve"> лв., в т.ч:</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 xml:space="preserve">1.1.2.1. Данъчни приходи в размер на </w:t>
      </w:r>
      <w:r>
        <w:rPr>
          <w:rFonts w:ascii="Verdana" w:hAnsi="Verdana"/>
          <w:sz w:val="20"/>
          <w:szCs w:val="20"/>
        </w:rPr>
        <w:t>899 800</w:t>
      </w:r>
      <w:r w:rsidRPr="00673106">
        <w:rPr>
          <w:rFonts w:ascii="Verdana" w:hAnsi="Verdana"/>
          <w:sz w:val="20"/>
          <w:szCs w:val="20"/>
        </w:rPr>
        <w:t xml:space="preserve"> лв.,съгласно Приложение 1.</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1.1.2.2 Неданъчни приходи в размер на 2</w:t>
      </w:r>
      <w:r>
        <w:rPr>
          <w:rFonts w:ascii="Verdana" w:hAnsi="Verdana"/>
          <w:sz w:val="20"/>
          <w:szCs w:val="20"/>
        </w:rPr>
        <w:t> 759 300</w:t>
      </w:r>
      <w:r w:rsidRPr="00673106">
        <w:rPr>
          <w:rFonts w:ascii="Verdana" w:hAnsi="Verdana"/>
          <w:sz w:val="20"/>
          <w:szCs w:val="20"/>
        </w:rPr>
        <w:t xml:space="preserve"> лв.,съгласно Приложение 1.</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 xml:space="preserve">1.1.2.3. Трансфери за местни дейности в размер на </w:t>
      </w:r>
      <w:r>
        <w:rPr>
          <w:rFonts w:ascii="Verdana" w:hAnsi="Verdana"/>
          <w:sz w:val="20"/>
          <w:szCs w:val="20"/>
        </w:rPr>
        <w:t>1 253 200</w:t>
      </w:r>
      <w:r w:rsidRPr="00673106">
        <w:rPr>
          <w:rFonts w:ascii="Verdana" w:hAnsi="Verdana"/>
          <w:sz w:val="20"/>
          <w:szCs w:val="20"/>
        </w:rPr>
        <w:t xml:space="preserve"> лв., в т.ч.:</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 xml:space="preserve">1.1.2.3.1.Обща изравнителна субсидия в размер на </w:t>
      </w:r>
      <w:r>
        <w:rPr>
          <w:rFonts w:ascii="Verdana" w:hAnsi="Verdana"/>
          <w:sz w:val="20"/>
          <w:szCs w:val="20"/>
        </w:rPr>
        <w:t>674 100</w:t>
      </w:r>
      <w:r w:rsidRPr="00673106">
        <w:rPr>
          <w:rFonts w:ascii="Verdana" w:hAnsi="Verdana"/>
          <w:sz w:val="20"/>
          <w:szCs w:val="20"/>
        </w:rPr>
        <w:t xml:space="preserve"> лв.,</w:t>
      </w:r>
    </w:p>
    <w:p w:rsidR="00907172" w:rsidRPr="00673106" w:rsidRDefault="00907172" w:rsidP="00907172">
      <w:pPr>
        <w:pStyle w:val="a9"/>
        <w:jc w:val="both"/>
        <w:rPr>
          <w:rFonts w:ascii="Verdana" w:hAnsi="Verdana"/>
          <w:sz w:val="20"/>
          <w:szCs w:val="20"/>
        </w:rPr>
      </w:pPr>
      <w:r>
        <w:rPr>
          <w:rFonts w:ascii="Verdana" w:hAnsi="Verdana"/>
          <w:sz w:val="20"/>
          <w:szCs w:val="20"/>
        </w:rPr>
        <w:t xml:space="preserve">          </w:t>
      </w:r>
      <w:r w:rsidRPr="00673106">
        <w:rPr>
          <w:rFonts w:ascii="Verdana" w:hAnsi="Verdana"/>
          <w:sz w:val="20"/>
          <w:szCs w:val="20"/>
        </w:rPr>
        <w:t xml:space="preserve">1.1.2.3.2.Трансфер за зимно поддържане и </w:t>
      </w:r>
      <w:proofErr w:type="spellStart"/>
      <w:r w:rsidRPr="00673106">
        <w:rPr>
          <w:rFonts w:ascii="Verdana" w:hAnsi="Verdana"/>
          <w:sz w:val="20"/>
          <w:szCs w:val="20"/>
        </w:rPr>
        <w:t>снегопочистване</w:t>
      </w:r>
      <w:proofErr w:type="spellEnd"/>
      <w:r w:rsidRPr="00673106">
        <w:rPr>
          <w:rFonts w:ascii="Verdana" w:hAnsi="Verdana"/>
          <w:sz w:val="20"/>
          <w:szCs w:val="20"/>
        </w:rPr>
        <w:t xml:space="preserve"> в размер на </w:t>
      </w:r>
      <w:r>
        <w:rPr>
          <w:rFonts w:ascii="Verdana" w:hAnsi="Verdana"/>
          <w:sz w:val="20"/>
          <w:szCs w:val="20"/>
        </w:rPr>
        <w:t>92 000</w:t>
      </w:r>
      <w:r w:rsidRPr="00673106">
        <w:rPr>
          <w:rFonts w:ascii="Verdana" w:hAnsi="Verdana"/>
          <w:sz w:val="20"/>
          <w:szCs w:val="20"/>
        </w:rPr>
        <w:t xml:space="preserve">  лв.</w:t>
      </w:r>
    </w:p>
    <w:p w:rsidR="00907172" w:rsidRDefault="00907172" w:rsidP="00907172">
      <w:pPr>
        <w:pStyle w:val="a9"/>
        <w:jc w:val="both"/>
        <w:rPr>
          <w:rFonts w:ascii="Verdana" w:hAnsi="Verdana"/>
          <w:sz w:val="20"/>
          <w:szCs w:val="20"/>
        </w:rPr>
      </w:pPr>
      <w:r>
        <w:rPr>
          <w:rFonts w:ascii="Verdana" w:hAnsi="Verdana"/>
          <w:sz w:val="20"/>
          <w:szCs w:val="20"/>
        </w:rPr>
        <w:tab/>
        <w:t>1.1.2.3.3.</w:t>
      </w:r>
      <w:r w:rsidRPr="00673106">
        <w:rPr>
          <w:rFonts w:ascii="Verdana" w:hAnsi="Verdana"/>
          <w:sz w:val="20"/>
          <w:szCs w:val="20"/>
        </w:rPr>
        <w:t xml:space="preserve">Целева субсидия за капиталови разходи за местни дейности в размер на </w:t>
      </w:r>
      <w:r>
        <w:rPr>
          <w:rFonts w:ascii="Verdana" w:hAnsi="Verdana"/>
          <w:sz w:val="20"/>
          <w:szCs w:val="20"/>
        </w:rPr>
        <w:t>390 800</w:t>
      </w:r>
      <w:r w:rsidRPr="00673106">
        <w:rPr>
          <w:rFonts w:ascii="Verdana" w:hAnsi="Verdana"/>
          <w:sz w:val="20"/>
          <w:szCs w:val="20"/>
        </w:rPr>
        <w:t xml:space="preserve"> лв.</w:t>
      </w:r>
    </w:p>
    <w:p w:rsidR="00907172" w:rsidRPr="00673106" w:rsidRDefault="00907172" w:rsidP="00907172">
      <w:pPr>
        <w:pStyle w:val="a9"/>
        <w:ind w:firstLine="708"/>
        <w:jc w:val="both"/>
        <w:rPr>
          <w:rFonts w:ascii="Verdana" w:hAnsi="Verdana"/>
          <w:sz w:val="20"/>
          <w:szCs w:val="20"/>
        </w:rPr>
      </w:pPr>
      <w:r w:rsidRPr="00C92950">
        <w:rPr>
          <w:rFonts w:ascii="Verdana" w:hAnsi="Verdana"/>
          <w:sz w:val="20"/>
          <w:szCs w:val="20"/>
        </w:rPr>
        <w:t>1.1.2.3.</w:t>
      </w:r>
      <w:r>
        <w:rPr>
          <w:rFonts w:ascii="Verdana" w:hAnsi="Verdana"/>
          <w:sz w:val="20"/>
          <w:szCs w:val="20"/>
        </w:rPr>
        <w:t>4.</w:t>
      </w:r>
      <w:r w:rsidRPr="00C92950">
        <w:rPr>
          <w:rFonts w:ascii="Verdana" w:hAnsi="Verdana"/>
          <w:sz w:val="20"/>
          <w:szCs w:val="20"/>
        </w:rPr>
        <w:t xml:space="preserve"> Трансфери за местни дейности в размер на </w:t>
      </w:r>
      <w:r>
        <w:rPr>
          <w:rFonts w:ascii="Verdana" w:hAnsi="Verdana"/>
          <w:sz w:val="20"/>
          <w:szCs w:val="20"/>
        </w:rPr>
        <w:t>96 300 лв.</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 xml:space="preserve">1.1.2.4. Заеми в размер на </w:t>
      </w:r>
      <w:r>
        <w:rPr>
          <w:rFonts w:ascii="Verdana" w:hAnsi="Verdana"/>
          <w:sz w:val="20"/>
          <w:szCs w:val="20"/>
        </w:rPr>
        <w:t>592 597</w:t>
      </w:r>
      <w:r w:rsidRPr="00673106">
        <w:rPr>
          <w:rFonts w:ascii="Verdana" w:hAnsi="Verdana"/>
          <w:sz w:val="20"/>
          <w:szCs w:val="20"/>
        </w:rPr>
        <w:t xml:space="preserve"> лв. </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1.1.2.5. Предоставен трансфер в размер на „-„</w:t>
      </w:r>
      <w:r>
        <w:rPr>
          <w:rFonts w:ascii="Verdana" w:hAnsi="Verdana"/>
          <w:sz w:val="20"/>
          <w:szCs w:val="20"/>
        </w:rPr>
        <w:t>70</w:t>
      </w:r>
      <w:r w:rsidRPr="00673106">
        <w:rPr>
          <w:rFonts w:ascii="Verdana" w:hAnsi="Verdana"/>
          <w:sz w:val="20"/>
          <w:szCs w:val="20"/>
        </w:rPr>
        <w:t xml:space="preserve"> 000 лв.</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1.1.2.6. Преходен остатък от 202</w:t>
      </w:r>
      <w:r>
        <w:rPr>
          <w:rFonts w:ascii="Verdana" w:hAnsi="Verdana"/>
          <w:sz w:val="20"/>
          <w:szCs w:val="20"/>
        </w:rPr>
        <w:t>2</w:t>
      </w:r>
      <w:r w:rsidRPr="00673106">
        <w:rPr>
          <w:rFonts w:ascii="Verdana" w:hAnsi="Verdana"/>
          <w:sz w:val="20"/>
          <w:szCs w:val="20"/>
        </w:rPr>
        <w:t xml:space="preserve"> г. в размер на </w:t>
      </w:r>
      <w:r>
        <w:rPr>
          <w:rFonts w:ascii="Verdana" w:hAnsi="Verdana"/>
          <w:sz w:val="20"/>
          <w:szCs w:val="20"/>
        </w:rPr>
        <w:t>1 723 861</w:t>
      </w:r>
      <w:r w:rsidRPr="00673106">
        <w:rPr>
          <w:rFonts w:ascii="Verdana" w:hAnsi="Verdana"/>
          <w:sz w:val="20"/>
          <w:szCs w:val="20"/>
        </w:rPr>
        <w:t xml:space="preserve"> лв.,  който да се разпредели в местна дейност: функция „Жилищно </w:t>
      </w:r>
      <w:proofErr w:type="spellStart"/>
      <w:r w:rsidRPr="00673106">
        <w:rPr>
          <w:rFonts w:ascii="Verdana" w:hAnsi="Verdana"/>
          <w:sz w:val="20"/>
          <w:szCs w:val="20"/>
        </w:rPr>
        <w:t>стройтелство</w:t>
      </w:r>
      <w:proofErr w:type="spellEnd"/>
      <w:r w:rsidRPr="00673106">
        <w:rPr>
          <w:rFonts w:ascii="Verdana" w:hAnsi="Verdana"/>
          <w:sz w:val="20"/>
          <w:szCs w:val="20"/>
        </w:rPr>
        <w:t xml:space="preserve"> ,БКС и опазване на околната среда“  - </w:t>
      </w:r>
      <w:r>
        <w:rPr>
          <w:rFonts w:ascii="Verdana" w:hAnsi="Verdana"/>
          <w:sz w:val="20"/>
          <w:szCs w:val="20"/>
        </w:rPr>
        <w:t>1 723 861</w:t>
      </w:r>
      <w:r w:rsidRPr="00673106">
        <w:rPr>
          <w:rFonts w:ascii="Verdana" w:hAnsi="Verdana"/>
          <w:sz w:val="20"/>
          <w:szCs w:val="20"/>
        </w:rPr>
        <w:t xml:space="preserve"> лв.,  съгласно Приложение2.</w:t>
      </w:r>
      <w:r w:rsidRPr="00673106">
        <w:rPr>
          <w:rFonts w:ascii="Verdana" w:hAnsi="Verdana"/>
          <w:sz w:val="20"/>
          <w:szCs w:val="20"/>
        </w:rPr>
        <w:tab/>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 xml:space="preserve">1.2. По разходите в размер на </w:t>
      </w:r>
      <w:r w:rsidRPr="004B1C67">
        <w:rPr>
          <w:rFonts w:ascii="Verdana" w:hAnsi="Verdana"/>
          <w:sz w:val="20"/>
          <w:szCs w:val="20"/>
        </w:rPr>
        <w:t xml:space="preserve">15 262 880 </w:t>
      </w:r>
      <w:r w:rsidRPr="00673106">
        <w:rPr>
          <w:rFonts w:ascii="Verdana" w:hAnsi="Verdana"/>
          <w:sz w:val="20"/>
          <w:szCs w:val="20"/>
        </w:rPr>
        <w:t>лв., разпределени по функции, дейности и параграфи, съгласно Приложение № 2</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 xml:space="preserve">1.2.1. За делегирани държавни дейности в размер на </w:t>
      </w:r>
      <w:r w:rsidRPr="004B1C67">
        <w:rPr>
          <w:rFonts w:ascii="Verdana" w:hAnsi="Verdana"/>
          <w:sz w:val="20"/>
          <w:szCs w:val="20"/>
        </w:rPr>
        <w:t xml:space="preserve">8 104 122 </w:t>
      </w:r>
      <w:r w:rsidRPr="00673106">
        <w:rPr>
          <w:rFonts w:ascii="Verdana" w:hAnsi="Verdana"/>
          <w:sz w:val="20"/>
          <w:szCs w:val="20"/>
        </w:rPr>
        <w:t xml:space="preserve">лв. </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1.2.2. За допълнително финансиране на делегираните от държавата дейности със средства от собствените приходи и от израв</w:t>
      </w:r>
      <w:r>
        <w:rPr>
          <w:rFonts w:ascii="Verdana" w:hAnsi="Verdana"/>
          <w:sz w:val="20"/>
          <w:szCs w:val="20"/>
        </w:rPr>
        <w:t>нителната субсидия в размер на 3</w:t>
      </w:r>
      <w:r w:rsidRPr="00673106">
        <w:rPr>
          <w:rFonts w:ascii="Verdana" w:hAnsi="Verdana"/>
          <w:sz w:val="20"/>
          <w:szCs w:val="20"/>
        </w:rPr>
        <w:t>0 000 лв.</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 xml:space="preserve">1.2.3. За местни дейности в размер на </w:t>
      </w:r>
      <w:r w:rsidRPr="004B1C67">
        <w:rPr>
          <w:rFonts w:ascii="Verdana" w:hAnsi="Verdana"/>
          <w:sz w:val="20"/>
          <w:szCs w:val="20"/>
        </w:rPr>
        <w:t>7 1</w:t>
      </w:r>
      <w:r>
        <w:rPr>
          <w:rFonts w:ascii="Verdana" w:hAnsi="Verdana"/>
          <w:sz w:val="20"/>
          <w:szCs w:val="20"/>
        </w:rPr>
        <w:t>2</w:t>
      </w:r>
      <w:r w:rsidRPr="004B1C67">
        <w:rPr>
          <w:rFonts w:ascii="Verdana" w:hAnsi="Verdana"/>
          <w:sz w:val="20"/>
          <w:szCs w:val="20"/>
        </w:rPr>
        <w:t>8</w:t>
      </w:r>
      <w:r>
        <w:rPr>
          <w:rFonts w:ascii="Verdana" w:hAnsi="Verdana"/>
          <w:sz w:val="20"/>
          <w:szCs w:val="20"/>
        </w:rPr>
        <w:t> </w:t>
      </w:r>
      <w:r w:rsidRPr="004B1C67">
        <w:rPr>
          <w:rFonts w:ascii="Verdana" w:hAnsi="Verdana"/>
          <w:sz w:val="20"/>
          <w:szCs w:val="20"/>
        </w:rPr>
        <w:t>758</w:t>
      </w:r>
      <w:r>
        <w:rPr>
          <w:rFonts w:ascii="Verdana" w:hAnsi="Verdana"/>
          <w:sz w:val="20"/>
          <w:szCs w:val="20"/>
        </w:rPr>
        <w:t xml:space="preserve"> </w:t>
      </w:r>
      <w:r w:rsidRPr="00673106">
        <w:rPr>
          <w:rFonts w:ascii="Verdana" w:hAnsi="Verdana"/>
          <w:sz w:val="20"/>
          <w:szCs w:val="20"/>
        </w:rPr>
        <w:t>лв.</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lastRenderedPageBreak/>
        <w:tab/>
        <w:t xml:space="preserve">1.3. Утвърждава бюджетно салдо по общинския бюджет, изчислено на касова основа в размер на </w:t>
      </w:r>
      <w:r>
        <w:rPr>
          <w:rFonts w:ascii="Verdana" w:hAnsi="Verdana"/>
          <w:sz w:val="20"/>
          <w:szCs w:val="20"/>
        </w:rPr>
        <w:t>2 953 225</w:t>
      </w:r>
      <w:r w:rsidRPr="00673106">
        <w:rPr>
          <w:rFonts w:ascii="Verdana" w:hAnsi="Verdana"/>
          <w:sz w:val="20"/>
          <w:szCs w:val="20"/>
        </w:rPr>
        <w:t xml:space="preserve"> лв.</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2. Приема инвестиционната програма за 202</w:t>
      </w:r>
      <w:r>
        <w:rPr>
          <w:rFonts w:ascii="Verdana" w:hAnsi="Verdana"/>
          <w:sz w:val="20"/>
          <w:szCs w:val="20"/>
        </w:rPr>
        <w:t>3</w:t>
      </w:r>
      <w:r w:rsidRPr="00673106">
        <w:rPr>
          <w:rFonts w:ascii="Verdana" w:hAnsi="Verdana"/>
          <w:sz w:val="20"/>
          <w:szCs w:val="20"/>
        </w:rPr>
        <w:t>г. (поименен списък по обекти, видове разходи и източници на финансиране) в размер на</w:t>
      </w:r>
      <w:r w:rsidRPr="008440A1">
        <w:rPr>
          <w:rFonts w:ascii="Verdana" w:hAnsi="Verdana"/>
          <w:sz w:val="20"/>
          <w:szCs w:val="20"/>
          <w:lang w:val="ru-RU"/>
        </w:rPr>
        <w:t xml:space="preserve"> </w:t>
      </w:r>
      <w:r>
        <w:rPr>
          <w:rFonts w:ascii="Verdana" w:hAnsi="Verdana"/>
          <w:sz w:val="20"/>
          <w:szCs w:val="20"/>
        </w:rPr>
        <w:t>2 836 440</w:t>
      </w:r>
      <w:r w:rsidRPr="00673106">
        <w:rPr>
          <w:rFonts w:ascii="Verdana" w:hAnsi="Verdana"/>
          <w:sz w:val="20"/>
          <w:szCs w:val="20"/>
        </w:rPr>
        <w:t xml:space="preserve"> лв., съгласно Приложение №</w:t>
      </w:r>
      <w:r w:rsidRPr="008440A1">
        <w:rPr>
          <w:rFonts w:ascii="Verdana" w:hAnsi="Verdana"/>
          <w:sz w:val="20"/>
          <w:szCs w:val="20"/>
          <w:lang w:val="ru-RU"/>
        </w:rPr>
        <w:t>3</w:t>
      </w:r>
      <w:r w:rsidRPr="00673106">
        <w:rPr>
          <w:rFonts w:ascii="Verdana" w:hAnsi="Verdana"/>
          <w:sz w:val="20"/>
          <w:szCs w:val="20"/>
        </w:rPr>
        <w:t>, като:</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 xml:space="preserve">2.1. Одобрява разпределението на целевата субсидия за капиталови разходи, в размер на </w:t>
      </w:r>
      <w:r>
        <w:rPr>
          <w:rFonts w:ascii="Verdana" w:hAnsi="Verdana"/>
          <w:sz w:val="20"/>
          <w:szCs w:val="20"/>
        </w:rPr>
        <w:t>390 800</w:t>
      </w:r>
      <w:r w:rsidRPr="00673106">
        <w:rPr>
          <w:rFonts w:ascii="Verdana" w:hAnsi="Verdana"/>
          <w:sz w:val="20"/>
          <w:szCs w:val="20"/>
        </w:rPr>
        <w:t xml:space="preserve"> лв., съгласно приложение №3</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 xml:space="preserve">2.2.Приема разчет за разходите, финансирани с приходи от постъпления от продажба на общински нефинансови активи и други собствени средства , съгласно Приложение №3 в размер на </w:t>
      </w:r>
      <w:r>
        <w:rPr>
          <w:rFonts w:ascii="Verdana" w:hAnsi="Verdana"/>
          <w:sz w:val="20"/>
          <w:szCs w:val="20"/>
        </w:rPr>
        <w:t>226 486</w:t>
      </w:r>
      <w:r w:rsidRPr="00673106">
        <w:rPr>
          <w:rFonts w:ascii="Verdana" w:hAnsi="Verdana"/>
          <w:sz w:val="20"/>
          <w:szCs w:val="20"/>
        </w:rPr>
        <w:t xml:space="preserve"> лв.</w:t>
      </w:r>
      <w:r>
        <w:rPr>
          <w:rFonts w:ascii="Verdana" w:hAnsi="Verdana"/>
          <w:sz w:val="20"/>
          <w:szCs w:val="20"/>
        </w:rPr>
        <w:t>,разпределя преходния остатък в размер на 1 583 787лв. и  заем от фонд ФЛАГ в размер на 635 367 лв.</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3. Утвърждава разходите за заплати през 202</w:t>
      </w:r>
      <w:r>
        <w:rPr>
          <w:rFonts w:ascii="Verdana" w:hAnsi="Verdana"/>
          <w:sz w:val="20"/>
          <w:szCs w:val="20"/>
        </w:rPr>
        <w:t>3</w:t>
      </w:r>
      <w:r w:rsidRPr="00673106">
        <w:rPr>
          <w:rFonts w:ascii="Verdana" w:hAnsi="Verdana"/>
          <w:sz w:val="20"/>
          <w:szCs w:val="20"/>
        </w:rPr>
        <w:t xml:space="preserve"> г., без звената от системата на народната просвета, които прилагат системата на делегирани бюджети, съгласно Приложение №2 и щатните разписания утвърдени от Кмета на общината за поделенията на общинска издръжка.</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3.1. Числеността на персонала за делегираните от държавата дейности във функциите “Здравеопазване”, “Социално осигуряване, подпомагане и грижи”, “Почивно дело, култура, религиозни дейности” (без читалищата) се определя в рамките на средствата, определени по стандартите и утвърдените размери по т.3 от настоящото решение.</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3.2. Приема числеността на персонала в местните дейности, съгласно Приложение № 6.</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4. Утвърждава разчет за целеви разходи и субсидии, както следва за:</w:t>
      </w:r>
    </w:p>
    <w:p w:rsidR="00907172" w:rsidRPr="008440A1" w:rsidRDefault="00907172" w:rsidP="00907172">
      <w:pPr>
        <w:pStyle w:val="a9"/>
        <w:jc w:val="both"/>
        <w:rPr>
          <w:rFonts w:ascii="Verdana" w:hAnsi="Verdana"/>
          <w:sz w:val="20"/>
          <w:szCs w:val="20"/>
          <w:lang w:val="ru-RU"/>
        </w:rPr>
      </w:pPr>
      <w:r w:rsidRPr="00673106">
        <w:rPr>
          <w:rFonts w:ascii="Verdana" w:hAnsi="Verdana"/>
          <w:sz w:val="20"/>
          <w:szCs w:val="20"/>
        </w:rPr>
        <w:tab/>
        <w:t>4.1. Членски внос – 8</w:t>
      </w:r>
      <w:r w:rsidRPr="00673106">
        <w:rPr>
          <w:rFonts w:ascii="Verdana" w:hAnsi="Verdana"/>
          <w:sz w:val="20"/>
          <w:szCs w:val="20"/>
          <w:lang w:val="en-US"/>
        </w:rPr>
        <w:t> </w:t>
      </w:r>
      <w:r w:rsidRPr="008440A1">
        <w:rPr>
          <w:rFonts w:ascii="Verdana" w:hAnsi="Verdana"/>
          <w:sz w:val="20"/>
          <w:szCs w:val="20"/>
          <w:lang w:val="ru-RU"/>
        </w:rPr>
        <w:t xml:space="preserve">000 </w:t>
      </w:r>
      <w:r w:rsidRPr="00673106">
        <w:rPr>
          <w:rFonts w:ascii="Verdana" w:hAnsi="Verdana"/>
          <w:sz w:val="20"/>
          <w:szCs w:val="20"/>
        </w:rPr>
        <w:t>лв.</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 xml:space="preserve">4.2. Обезщетения и помощи по решение на Общински съвет– </w:t>
      </w:r>
      <w:r>
        <w:rPr>
          <w:rFonts w:ascii="Verdana" w:hAnsi="Verdana"/>
          <w:sz w:val="20"/>
          <w:szCs w:val="20"/>
        </w:rPr>
        <w:t>5</w:t>
      </w:r>
      <w:r w:rsidRPr="00673106">
        <w:rPr>
          <w:rFonts w:ascii="Verdana" w:hAnsi="Verdana"/>
          <w:sz w:val="20"/>
          <w:szCs w:val="20"/>
        </w:rPr>
        <w:t xml:space="preserve">0 </w:t>
      </w:r>
      <w:r w:rsidRPr="008440A1">
        <w:rPr>
          <w:rFonts w:ascii="Verdana" w:hAnsi="Verdana"/>
          <w:sz w:val="20"/>
          <w:szCs w:val="20"/>
          <w:lang w:val="ru-RU"/>
        </w:rPr>
        <w:t xml:space="preserve">000 </w:t>
      </w:r>
      <w:r w:rsidRPr="00673106">
        <w:rPr>
          <w:rFonts w:ascii="Verdana" w:hAnsi="Verdana"/>
          <w:sz w:val="20"/>
          <w:szCs w:val="20"/>
        </w:rPr>
        <w:t>лв.;</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4.3. Субсидии за:</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 xml:space="preserve">4.3.1. читалища </w:t>
      </w:r>
      <w:r>
        <w:rPr>
          <w:rFonts w:ascii="Verdana" w:hAnsi="Verdana"/>
          <w:sz w:val="20"/>
          <w:szCs w:val="20"/>
        </w:rPr>
        <w:t>–</w:t>
      </w:r>
      <w:r w:rsidRPr="00673106">
        <w:rPr>
          <w:rFonts w:ascii="Verdana" w:hAnsi="Verdana"/>
          <w:sz w:val="20"/>
          <w:szCs w:val="20"/>
        </w:rPr>
        <w:t xml:space="preserve"> Субсидии за читалища </w:t>
      </w:r>
      <w:r>
        <w:rPr>
          <w:rFonts w:ascii="Verdana" w:hAnsi="Verdana"/>
          <w:sz w:val="20"/>
          <w:szCs w:val="20"/>
        </w:rPr>
        <w:t>131 520</w:t>
      </w:r>
      <w:r w:rsidRPr="00673106">
        <w:rPr>
          <w:rFonts w:ascii="Verdana" w:hAnsi="Verdana"/>
          <w:sz w:val="20"/>
          <w:szCs w:val="20"/>
        </w:rPr>
        <w:t xml:space="preserve"> лв. ,в т.ч. </w:t>
      </w:r>
      <w:r>
        <w:rPr>
          <w:rFonts w:ascii="Verdana" w:hAnsi="Verdana"/>
          <w:sz w:val="20"/>
          <w:szCs w:val="20"/>
        </w:rPr>
        <w:t>111 520</w:t>
      </w:r>
      <w:r w:rsidRPr="00673106">
        <w:rPr>
          <w:rFonts w:ascii="Verdana" w:hAnsi="Verdana"/>
          <w:sz w:val="20"/>
          <w:szCs w:val="20"/>
        </w:rPr>
        <w:t xml:space="preserve"> лв.от държавния трансфер и </w:t>
      </w:r>
      <w:r>
        <w:rPr>
          <w:rFonts w:ascii="Verdana" w:hAnsi="Verdana"/>
          <w:sz w:val="20"/>
          <w:szCs w:val="20"/>
        </w:rPr>
        <w:t>2</w:t>
      </w:r>
      <w:r w:rsidRPr="00673106">
        <w:rPr>
          <w:rFonts w:ascii="Verdana" w:hAnsi="Verdana"/>
          <w:sz w:val="20"/>
          <w:szCs w:val="20"/>
        </w:rPr>
        <w:t>0 000 лв. от местни приходи, съгласно Приложение №2</w:t>
      </w:r>
    </w:p>
    <w:p w:rsidR="00907172" w:rsidRPr="00673106" w:rsidRDefault="00907172" w:rsidP="00907172">
      <w:pPr>
        <w:pStyle w:val="a9"/>
        <w:jc w:val="both"/>
        <w:rPr>
          <w:rFonts w:ascii="Verdana" w:hAnsi="Verdana"/>
          <w:i/>
          <w:sz w:val="20"/>
          <w:szCs w:val="20"/>
        </w:rPr>
      </w:pPr>
      <w:r w:rsidRPr="00673106">
        <w:rPr>
          <w:rFonts w:ascii="Verdana" w:hAnsi="Verdana"/>
          <w:sz w:val="20"/>
          <w:szCs w:val="20"/>
        </w:rPr>
        <w:tab/>
        <w:t xml:space="preserve">4.3.2. спортни клубове – </w:t>
      </w:r>
      <w:r>
        <w:rPr>
          <w:rFonts w:ascii="Verdana" w:hAnsi="Verdana"/>
          <w:sz w:val="20"/>
          <w:szCs w:val="20"/>
        </w:rPr>
        <w:t>5</w:t>
      </w:r>
      <w:r w:rsidRPr="00673106">
        <w:rPr>
          <w:rFonts w:ascii="Verdana" w:hAnsi="Verdana"/>
          <w:sz w:val="20"/>
          <w:szCs w:val="20"/>
        </w:rPr>
        <w:t>0 000 лв., съгласно Приложение 2</w:t>
      </w:r>
    </w:p>
    <w:p w:rsidR="00907172" w:rsidRPr="008440A1" w:rsidRDefault="00907172" w:rsidP="00907172">
      <w:pPr>
        <w:pStyle w:val="a9"/>
        <w:jc w:val="both"/>
        <w:rPr>
          <w:rFonts w:ascii="Verdana" w:hAnsi="Verdana"/>
          <w:sz w:val="20"/>
          <w:szCs w:val="20"/>
          <w:lang w:val="ru-RU"/>
        </w:rPr>
      </w:pPr>
      <w:r w:rsidRPr="00673106">
        <w:rPr>
          <w:rFonts w:ascii="Verdana" w:hAnsi="Verdana"/>
          <w:sz w:val="20"/>
          <w:szCs w:val="20"/>
        </w:rPr>
        <w:tab/>
      </w:r>
      <w:r w:rsidRPr="008440A1">
        <w:rPr>
          <w:rFonts w:ascii="Verdana" w:hAnsi="Verdana"/>
          <w:sz w:val="20"/>
          <w:szCs w:val="20"/>
          <w:lang w:val="ru-RU"/>
        </w:rPr>
        <w:t>4</w:t>
      </w:r>
      <w:r w:rsidRPr="00673106">
        <w:rPr>
          <w:rFonts w:ascii="Verdana" w:hAnsi="Verdana"/>
          <w:sz w:val="20"/>
          <w:szCs w:val="20"/>
        </w:rPr>
        <w:t>.4. На основание Закона за предучилищното и училищното образование, разпределя субсидиите за делегираните бюджети в образованието , по следната формула:</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СФ=БУ х ЕРС</w:t>
      </w:r>
      <w:r w:rsidRPr="008440A1">
        <w:rPr>
          <w:rFonts w:ascii="Verdana" w:hAnsi="Verdana"/>
          <w:sz w:val="20"/>
          <w:szCs w:val="20"/>
          <w:lang w:val="ru-RU"/>
        </w:rPr>
        <w:t>+</w:t>
      </w:r>
      <w:r w:rsidRPr="00673106">
        <w:rPr>
          <w:rFonts w:ascii="Verdana" w:hAnsi="Verdana"/>
          <w:sz w:val="20"/>
          <w:szCs w:val="20"/>
        </w:rPr>
        <w:t xml:space="preserve"> СРК ,където:</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СФ-средства по формулата</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БУ-брой ученици</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ЕРС-единен разходен стандарт</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СРК-средства по регионален коефициент.</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4.</w:t>
      </w:r>
      <w:r w:rsidRPr="008440A1">
        <w:rPr>
          <w:rFonts w:ascii="Verdana" w:hAnsi="Verdana"/>
          <w:sz w:val="20"/>
          <w:szCs w:val="20"/>
          <w:lang w:val="ru-RU"/>
        </w:rPr>
        <w:t>5</w:t>
      </w:r>
      <w:r w:rsidRPr="00673106">
        <w:rPr>
          <w:rFonts w:ascii="Verdana" w:hAnsi="Verdana"/>
          <w:sz w:val="20"/>
          <w:szCs w:val="20"/>
        </w:rPr>
        <w:t>. Упълномощава Кмета на общината да договори допълнителни условия по предоставянето и отчитането на целевите средства по т.4.2.-4.3.</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5. Приема следните лимити за разходи:</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 xml:space="preserve">5.1. Разходи за работно и представително облекло на човек , в размер на </w:t>
      </w:r>
      <w:r>
        <w:rPr>
          <w:rFonts w:ascii="Verdana" w:hAnsi="Verdana"/>
          <w:sz w:val="20"/>
          <w:szCs w:val="20"/>
        </w:rPr>
        <w:t>31</w:t>
      </w:r>
      <w:r w:rsidRPr="00673106">
        <w:rPr>
          <w:rFonts w:ascii="Verdana" w:hAnsi="Verdana"/>
          <w:sz w:val="20"/>
          <w:szCs w:val="20"/>
        </w:rPr>
        <w:t xml:space="preserve"> % от минималната работна заплата за страната .</w:t>
      </w:r>
    </w:p>
    <w:p w:rsidR="00907172" w:rsidRPr="00673106" w:rsidRDefault="00907172" w:rsidP="00907172">
      <w:pPr>
        <w:pStyle w:val="a9"/>
        <w:jc w:val="both"/>
        <w:rPr>
          <w:rFonts w:ascii="Verdana" w:hAnsi="Verdana"/>
          <w:sz w:val="20"/>
          <w:szCs w:val="20"/>
        </w:rPr>
      </w:pPr>
      <w:r w:rsidRPr="00673106">
        <w:rPr>
          <w:rFonts w:ascii="Verdana" w:hAnsi="Verdana"/>
          <w:sz w:val="20"/>
          <w:szCs w:val="20"/>
        </w:rPr>
        <w:tab/>
        <w:t>5.2. СБКО в размер на 3%( до 3 на сто) от средства за работна заплата на заетите по трудови правоотношения.</w:t>
      </w:r>
    </w:p>
    <w:p w:rsidR="00907172" w:rsidRPr="00F93E08" w:rsidRDefault="00907172" w:rsidP="00907172">
      <w:pPr>
        <w:pStyle w:val="a9"/>
        <w:jc w:val="both"/>
        <w:rPr>
          <w:rFonts w:ascii="Verdana" w:hAnsi="Verdana"/>
          <w:sz w:val="20"/>
          <w:szCs w:val="20"/>
        </w:rPr>
      </w:pPr>
      <w:r w:rsidRPr="00673106">
        <w:rPr>
          <w:rFonts w:ascii="Verdana" w:hAnsi="Verdana"/>
          <w:sz w:val="20"/>
          <w:szCs w:val="20"/>
        </w:rPr>
        <w:tab/>
        <w:t xml:space="preserve">5.3. Разходи за представителни цели и международна дейност на Кмета на </w:t>
      </w:r>
      <w:r w:rsidRPr="00F93E08">
        <w:rPr>
          <w:rFonts w:ascii="Verdana" w:hAnsi="Verdana"/>
          <w:sz w:val="20"/>
          <w:szCs w:val="20"/>
        </w:rPr>
        <w:t>общината в размер на 3 000 лв.</w:t>
      </w:r>
    </w:p>
    <w:p w:rsidR="00907172" w:rsidRPr="00F93E08" w:rsidRDefault="00907172" w:rsidP="00907172">
      <w:pPr>
        <w:pStyle w:val="a9"/>
        <w:jc w:val="both"/>
        <w:rPr>
          <w:rFonts w:ascii="Verdana" w:hAnsi="Verdana"/>
          <w:sz w:val="20"/>
          <w:szCs w:val="20"/>
        </w:rPr>
      </w:pPr>
      <w:r w:rsidRPr="00F93E08">
        <w:rPr>
          <w:rFonts w:ascii="Verdana" w:hAnsi="Verdana"/>
          <w:sz w:val="20"/>
          <w:szCs w:val="20"/>
        </w:rPr>
        <w:tab/>
        <w:t>5.4. Разходи за представителни цели на Председателя на ОбС в размер на 1 500 лв.</w:t>
      </w:r>
    </w:p>
    <w:p w:rsidR="00907172" w:rsidRPr="00F93E08" w:rsidRDefault="00907172" w:rsidP="00907172">
      <w:pPr>
        <w:pStyle w:val="a9"/>
        <w:jc w:val="both"/>
        <w:rPr>
          <w:rFonts w:ascii="Verdana" w:hAnsi="Verdana"/>
          <w:sz w:val="20"/>
          <w:szCs w:val="20"/>
        </w:rPr>
      </w:pPr>
      <w:r w:rsidRPr="00F93E08">
        <w:rPr>
          <w:rFonts w:ascii="Verdana" w:hAnsi="Verdana"/>
          <w:color w:val="000000"/>
          <w:sz w:val="20"/>
          <w:szCs w:val="20"/>
        </w:rPr>
        <w:tab/>
        <w:t>6. Упълномощава Кмета на</w:t>
      </w:r>
      <w:r w:rsidRPr="00F93E08">
        <w:rPr>
          <w:rFonts w:ascii="Verdana" w:hAnsi="Verdana"/>
          <w:sz w:val="20"/>
          <w:szCs w:val="20"/>
        </w:rPr>
        <w:t xml:space="preserve"> общината да утвърди поименен списък на лицата,които имат право на транспортни разходи и размера на средствата в рамките на 85 </w:t>
      </w:r>
      <w:r w:rsidRPr="00F93E08">
        <w:rPr>
          <w:rFonts w:ascii="Verdana" w:hAnsi="Verdana"/>
          <w:b/>
          <w:sz w:val="20"/>
          <w:szCs w:val="20"/>
        </w:rPr>
        <w:t>%</w:t>
      </w:r>
      <w:r w:rsidRPr="00F93E08">
        <w:rPr>
          <w:rFonts w:ascii="Verdana" w:hAnsi="Verdana"/>
          <w:sz w:val="20"/>
          <w:szCs w:val="20"/>
        </w:rPr>
        <w:t xml:space="preserve"> от действителните разходи;</w:t>
      </w:r>
    </w:p>
    <w:p w:rsidR="00907172" w:rsidRDefault="00907172" w:rsidP="00907172">
      <w:pPr>
        <w:pStyle w:val="a9"/>
        <w:jc w:val="both"/>
        <w:rPr>
          <w:rFonts w:ascii="Verdana" w:hAnsi="Verdana"/>
          <w:sz w:val="20"/>
          <w:szCs w:val="20"/>
        </w:rPr>
      </w:pPr>
      <w:r w:rsidRPr="00F93E08">
        <w:rPr>
          <w:rFonts w:ascii="Verdana" w:hAnsi="Verdana"/>
          <w:sz w:val="20"/>
          <w:szCs w:val="20"/>
        </w:rPr>
        <w:tab/>
        <w:t>7. Одобрява индикативен годишен разчет за сметките за средства от Европейския съюз, съгласно Приложения №</w:t>
      </w:r>
      <w:r w:rsidRPr="008440A1">
        <w:rPr>
          <w:rFonts w:ascii="Verdana" w:hAnsi="Verdana"/>
          <w:sz w:val="20"/>
          <w:szCs w:val="20"/>
          <w:lang w:val="ru-RU"/>
        </w:rPr>
        <w:t>7</w:t>
      </w:r>
      <w:r w:rsidRPr="00F93E08">
        <w:rPr>
          <w:rFonts w:ascii="Verdana" w:hAnsi="Verdana"/>
          <w:sz w:val="20"/>
          <w:szCs w:val="20"/>
        </w:rPr>
        <w:t>А</w:t>
      </w:r>
      <w:r>
        <w:rPr>
          <w:rFonts w:ascii="Verdana" w:hAnsi="Verdana"/>
          <w:sz w:val="20"/>
          <w:szCs w:val="20"/>
        </w:rPr>
        <w:t>.</w:t>
      </w:r>
    </w:p>
    <w:p w:rsidR="00907172" w:rsidRPr="00F93E08" w:rsidRDefault="00907172" w:rsidP="00907172">
      <w:pPr>
        <w:pStyle w:val="a9"/>
        <w:jc w:val="both"/>
        <w:rPr>
          <w:rFonts w:ascii="Verdana" w:hAnsi="Verdana"/>
          <w:sz w:val="20"/>
          <w:szCs w:val="20"/>
        </w:rPr>
      </w:pPr>
      <w:r w:rsidRPr="00F93E08">
        <w:rPr>
          <w:rFonts w:ascii="Verdana" w:hAnsi="Verdana"/>
          <w:sz w:val="20"/>
          <w:szCs w:val="20"/>
        </w:rPr>
        <w:tab/>
        <w:t>8. Приема план – сметка за приходите и разходите на  специализирано звено ”</w:t>
      </w:r>
      <w:proofErr w:type="spellStart"/>
      <w:r w:rsidRPr="00F93E08">
        <w:rPr>
          <w:rFonts w:ascii="Verdana" w:hAnsi="Verdana"/>
          <w:sz w:val="20"/>
          <w:szCs w:val="20"/>
        </w:rPr>
        <w:t>УОСОбГора</w:t>
      </w:r>
      <w:proofErr w:type="spellEnd"/>
      <w:r w:rsidRPr="00F93E08">
        <w:rPr>
          <w:rFonts w:ascii="Verdana" w:hAnsi="Verdana"/>
          <w:sz w:val="20"/>
          <w:szCs w:val="20"/>
        </w:rPr>
        <w:t>”    за 20</w:t>
      </w:r>
      <w:r>
        <w:rPr>
          <w:rFonts w:ascii="Verdana" w:hAnsi="Verdana"/>
          <w:sz w:val="20"/>
          <w:szCs w:val="20"/>
        </w:rPr>
        <w:t>23</w:t>
      </w:r>
      <w:r w:rsidRPr="00F93E08">
        <w:rPr>
          <w:rFonts w:ascii="Verdana" w:hAnsi="Verdana"/>
          <w:sz w:val="20"/>
          <w:szCs w:val="20"/>
        </w:rPr>
        <w:t>г., съгл. Приложение № 5.</w:t>
      </w:r>
    </w:p>
    <w:p w:rsidR="00907172" w:rsidRPr="00753818" w:rsidRDefault="00907172" w:rsidP="00907172">
      <w:pPr>
        <w:pStyle w:val="a9"/>
        <w:jc w:val="both"/>
        <w:rPr>
          <w:rFonts w:ascii="Verdana" w:hAnsi="Verdana"/>
          <w:sz w:val="20"/>
          <w:szCs w:val="20"/>
        </w:rPr>
      </w:pPr>
      <w:r w:rsidRPr="00F93E08">
        <w:rPr>
          <w:rFonts w:ascii="Verdana" w:hAnsi="Verdana"/>
          <w:sz w:val="20"/>
          <w:szCs w:val="20"/>
        </w:rPr>
        <w:tab/>
      </w:r>
      <w:r w:rsidRPr="00753818">
        <w:rPr>
          <w:rFonts w:ascii="Verdana" w:hAnsi="Verdana"/>
          <w:sz w:val="20"/>
          <w:szCs w:val="20"/>
        </w:rPr>
        <w:t>9. Приема Празничен календар за 2023 г . в размер на 100 000 лв. ,съгл. Приложение № 8.</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ab/>
        <w:t>10. Приема обща численост на община Пирдоп за 2023 г., съгл. Приложение № 6.;</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ab/>
        <w:t>11.Приема План на ремонтите през 2023 г., съгл. Приложение №4.</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lastRenderedPageBreak/>
        <w:tab/>
        <w:t>12.Приема – ПЛАН-ГРАФИК за разплащане на просрочени задължения , съгл.Приложение № 9.</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ab/>
        <w:t>13. Одобрява актуализираната бюджетна прогноза за местните дейности за периода 2024г.-2026г.</w:t>
      </w:r>
      <w:r w:rsidRPr="00753818">
        <w:rPr>
          <w:rFonts w:ascii="Verdana" w:hAnsi="Verdana"/>
          <w:sz w:val="20"/>
          <w:szCs w:val="20"/>
          <w:lang w:val="ru-RU"/>
        </w:rPr>
        <w:t>-</w:t>
      </w:r>
      <w:r w:rsidRPr="00753818">
        <w:rPr>
          <w:rFonts w:ascii="Verdana" w:hAnsi="Verdana"/>
          <w:sz w:val="20"/>
          <w:szCs w:val="20"/>
        </w:rPr>
        <w:t xml:space="preserve"> съгл.Приложение № 11</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ab/>
        <w:t xml:space="preserve">14. Определя Второстепенните разпоредители с бюджетните кредити за 2023г.-Директорите на </w:t>
      </w:r>
      <w:r w:rsidRPr="00753818">
        <w:rPr>
          <w:rFonts w:ascii="Verdana" w:hAnsi="Verdana"/>
          <w:sz w:val="20"/>
          <w:szCs w:val="20"/>
          <w:lang w:val="ru-RU"/>
        </w:rPr>
        <w:t xml:space="preserve"> </w:t>
      </w:r>
      <w:r w:rsidRPr="00753818">
        <w:rPr>
          <w:rFonts w:ascii="Verdana" w:hAnsi="Verdana"/>
          <w:sz w:val="20"/>
          <w:szCs w:val="20"/>
        </w:rPr>
        <w:t xml:space="preserve">СУ”Сава Савов” и НУ”Тодор Влайков” и Ръководителите на Социален комплекс / ДПЛСН и ДСП/   и ЦОП. </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ab/>
        <w:t>15. Определя максимален размер на дълга, както следва:</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ab/>
        <w:t>15.1. Максимален размер на новия общински дълг за 2023 година в размер на 3 700 000 лв.</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ab/>
        <w:t>15.2. Общинските гаранции, които може да бъдат издадени през 2023 година в размер на 1 600 000 лв.</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ab/>
        <w:t>15.3. Максимален размер на общинския дълг и общинските гаранции към края на 2023  година в размер на 5 300 000 лв.</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ab/>
        <w:t>15.4. Намеренията за поемане на нов дълг по чл. 13 от ЗОД през 2023г. се определят в размер на 5 300 000 лв.</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ab/>
        <w:t>16. Определя максималния размер на новите задължения за разходи, които могат да бъдат натрупани през годината по бюджета на общината, като наличните към края на годината задължения за разходи не могат да надвишават 15 на сто от средногодишния размер на отчетените разходи за последните четири години; ограничението не се прилага за задължения за разходи, финансирани за сметка на помощи и дарения;</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ab/>
        <w:t xml:space="preserve">17. Определя максималния размер на ангажиментите за разходи, които могат да бъдат поети през годината, като наличните към края на годината поети ангажименти за разходи не могат да надвишават 50 на сто от средногодишния размер на отчетените разходи за последните четири години; ограничението не се прилага за ангажименти за разходи, финансирани за сметка на помощи и дарения; </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ab/>
        <w:t xml:space="preserve">18. Определя размера на просрочените задължения от 2022г. които ще бъдат разплатени от бюджета за 2023 година в размер на 267 617 лв., съгласно Приложение №9 </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ab/>
        <w:t xml:space="preserve">19. Определя размера на просрочените вземания, които се предвижда да бъдат събрани през 2021 година в размер на 14 525 лв.,формирани от вземания от клиенти и вземания от наеми. </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ab/>
        <w:t xml:space="preserve">20. </w:t>
      </w:r>
      <w:proofErr w:type="spellStart"/>
      <w:r w:rsidRPr="00753818">
        <w:rPr>
          <w:rFonts w:ascii="Verdana" w:hAnsi="Verdana"/>
          <w:sz w:val="20"/>
          <w:szCs w:val="20"/>
        </w:rPr>
        <w:t>Оправомощава</w:t>
      </w:r>
      <w:proofErr w:type="spellEnd"/>
      <w:r w:rsidRPr="00753818">
        <w:rPr>
          <w:rFonts w:ascii="Verdana" w:hAnsi="Verdana"/>
          <w:sz w:val="20"/>
          <w:szCs w:val="20"/>
        </w:rPr>
        <w:t xml:space="preserve"> Кмета на общината да извършва компенсирани промени:</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ab/>
        <w:t>20.1.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ab/>
        <w:t>20.2.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ab/>
        <w:t>21. Възлага на кмета:</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ab/>
        <w:t>21.1. Да определи бюджетите на второстепенните разпоредители с бюджет.</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ab/>
        <w:t>21.2. Да утвърди бюджетите на второстепенните разпоредители с бюджет,разпределен по тримесечия.</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ab/>
        <w:t>21.3. Да организира разпределението на бюджета по тримесечия и да утвърди разпределението.</w:t>
      </w:r>
    </w:p>
    <w:p w:rsidR="00907172" w:rsidRPr="00753818" w:rsidRDefault="00907172" w:rsidP="00907172">
      <w:pPr>
        <w:jc w:val="both"/>
        <w:rPr>
          <w:rFonts w:ascii="Verdana" w:hAnsi="Verdana"/>
          <w:sz w:val="20"/>
          <w:szCs w:val="20"/>
        </w:rPr>
      </w:pPr>
      <w:r w:rsidRPr="00753818">
        <w:rPr>
          <w:rFonts w:ascii="Verdana" w:hAnsi="Verdana"/>
          <w:sz w:val="20"/>
          <w:szCs w:val="20"/>
        </w:rPr>
        <w:tab/>
        <w:t>21.4. 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и/или трайно намаляване на бюджетните разходи.</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ab/>
        <w:t>21.5. Да включва информацията по чл. 125, ал.4 от ЗПФ в тримесечните отчети и обяснителните записки към тях.</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ab/>
        <w:t>21.6. Да разработи детайлен разчет на сметките за средства от Европейския съюз по отделните общински проекти, в съответствие с изисквания на съответния Управляващ орган и на МФ.</w:t>
      </w:r>
    </w:p>
    <w:p w:rsidR="00907172" w:rsidRPr="00753818" w:rsidRDefault="00907172" w:rsidP="00907172">
      <w:pPr>
        <w:pStyle w:val="a9"/>
        <w:ind w:firstLine="708"/>
        <w:jc w:val="both"/>
        <w:rPr>
          <w:rFonts w:ascii="Verdana" w:hAnsi="Verdana"/>
          <w:sz w:val="20"/>
          <w:szCs w:val="20"/>
        </w:rPr>
      </w:pPr>
      <w:r w:rsidRPr="00753818">
        <w:rPr>
          <w:rFonts w:ascii="Verdana" w:hAnsi="Verdana"/>
          <w:sz w:val="20"/>
          <w:szCs w:val="20"/>
        </w:rPr>
        <w:t>22. Упълномощава Кмета да предоставя временни безлихвени заеми от временно свободни средства по общинския бюджет за авансово финансиране на плащания по проекти, финансирани със средства от Европейския съюз и по други международни програми, включително и на бюджетни организации, чиито бюджет е част от общинския бюджет.</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 xml:space="preserve">          23. Упълномощава кмета:</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lastRenderedPageBreak/>
        <w:tab/>
        <w:t>23.1. Да разработва и възлага подготовката на общински програми и проекти и да кандидатства за финансирането им със средства по структурни или други фондове на Европейския съюз и на други донори, по национални програми и от други източници за реализиране на годишните цели на общината за изпълнение на Общинския план за развитие.</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ab/>
        <w:t>23.2. Да кандидатства за средства от централния бюджет и други източници за финансиране и за съфинансиране на общински програми и проекти.</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ab/>
        <w:t>24. Задължава ръководителите на бюджетни звена, финансирани от общинския бюджет да разработят и предоставят в срок до 10.09.2023г. конкретни мерки за изпълнение на приетия от Общински съвет бюджет.</w:t>
      </w:r>
    </w:p>
    <w:p w:rsidR="00907172" w:rsidRPr="00753818" w:rsidRDefault="00907172" w:rsidP="00907172">
      <w:pPr>
        <w:pStyle w:val="a9"/>
        <w:jc w:val="both"/>
        <w:rPr>
          <w:rFonts w:ascii="Verdana" w:hAnsi="Verdana"/>
          <w:sz w:val="20"/>
          <w:szCs w:val="20"/>
        </w:rPr>
      </w:pPr>
      <w:r w:rsidRPr="00753818">
        <w:rPr>
          <w:rFonts w:ascii="Verdana" w:hAnsi="Verdana"/>
          <w:sz w:val="20"/>
          <w:szCs w:val="20"/>
        </w:rPr>
        <w:tab/>
        <w:t>25. Приема за сведение Протоколите от публичното обсъждане на бюджета, съгласно Приложения № 10.</w:t>
      </w:r>
    </w:p>
    <w:p w:rsidR="00907172" w:rsidRDefault="00907172" w:rsidP="00907172">
      <w:pPr>
        <w:pStyle w:val="a9"/>
        <w:jc w:val="both"/>
        <w:rPr>
          <w:rFonts w:ascii="Verdana" w:hAnsi="Verdana"/>
          <w:sz w:val="20"/>
          <w:szCs w:val="20"/>
        </w:rPr>
      </w:pPr>
      <w:r w:rsidRPr="00753818">
        <w:rPr>
          <w:rFonts w:ascii="Verdana" w:hAnsi="Verdana"/>
          <w:sz w:val="20"/>
          <w:szCs w:val="20"/>
        </w:rPr>
        <w:tab/>
        <w:t>26.Решението влиза в сила от 01.01.2023</w:t>
      </w:r>
      <w:r w:rsidRPr="00673106">
        <w:rPr>
          <w:rFonts w:ascii="Verdana" w:hAnsi="Verdana"/>
          <w:sz w:val="20"/>
          <w:szCs w:val="20"/>
        </w:rPr>
        <w:t xml:space="preserve"> г.</w:t>
      </w:r>
    </w:p>
    <w:p w:rsidR="00907172" w:rsidRDefault="00907172" w:rsidP="00907172">
      <w:pPr>
        <w:pStyle w:val="a9"/>
        <w:jc w:val="both"/>
        <w:rPr>
          <w:rFonts w:ascii="Verdana" w:hAnsi="Verdana"/>
          <w:sz w:val="20"/>
          <w:szCs w:val="20"/>
        </w:rPr>
      </w:pPr>
    </w:p>
    <w:p w:rsidR="00907172" w:rsidRDefault="00907172" w:rsidP="00907172">
      <w:pPr>
        <w:pStyle w:val="a9"/>
        <w:jc w:val="both"/>
        <w:rPr>
          <w:rFonts w:ascii="Verdana" w:hAnsi="Verdana"/>
          <w:sz w:val="20"/>
          <w:szCs w:val="20"/>
        </w:rPr>
      </w:pPr>
      <w:r>
        <w:rPr>
          <w:rFonts w:ascii="Verdana" w:eastAsia="Calibri" w:hAnsi="Verdana" w:cs="Times New Roman"/>
          <w:color w:val="000000"/>
          <w:sz w:val="20"/>
          <w:szCs w:val="20"/>
        </w:rPr>
        <w:tab/>
      </w:r>
      <w:r w:rsidRPr="003F639F">
        <w:rPr>
          <w:rFonts w:ascii="Verdana" w:eastAsia="Calibri" w:hAnsi="Verdana" w:cs="Times New Roman"/>
          <w:color w:val="000000"/>
          <w:sz w:val="20"/>
          <w:szCs w:val="20"/>
        </w:rPr>
        <w:t>На основание чл.21 ал.1 т.12 и ал.2 от ЗМСМА и във връзка с чл.52 ал.8 от Закона за управление на отпадъците,</w:t>
      </w:r>
      <w:r>
        <w:rPr>
          <w:rFonts w:ascii="Verdana" w:hAnsi="Verdana"/>
          <w:color w:val="000000"/>
          <w:sz w:val="20"/>
          <w:szCs w:val="20"/>
        </w:rPr>
        <w:t xml:space="preserve"> след проведеното гласуване с 13 гласа „за”, както следва: Анна Нейкова, </w:t>
      </w:r>
      <w:r>
        <w:rPr>
          <w:rFonts w:ascii="Verdana" w:hAnsi="Verdana"/>
          <w:sz w:val="20"/>
          <w:szCs w:val="20"/>
        </w:rPr>
        <w:t>Антоанета Мечкарова, Анна Нейкова, Васил Кафеджиев, Евгени Додов, Емил Николов, Илиян Николов, Иван Джонгов, Мария Бръмбева, Ненко Ненчев, Марияна Върбанова, Силвия Георгиева и  Станислав Готев, 0 гласа „против и 0 гласа „въздържал се”, Общински съвет-Пирдоп прие</w:t>
      </w:r>
    </w:p>
    <w:p w:rsidR="00907172" w:rsidRPr="003F639F" w:rsidRDefault="00907172" w:rsidP="00907172">
      <w:pPr>
        <w:pStyle w:val="a9"/>
        <w:jc w:val="center"/>
        <w:rPr>
          <w:rFonts w:ascii="Verdana" w:hAnsi="Verdana"/>
          <w:b/>
          <w:sz w:val="20"/>
          <w:szCs w:val="20"/>
        </w:rPr>
      </w:pPr>
      <w:r w:rsidRPr="003F639F">
        <w:rPr>
          <w:rFonts w:ascii="Verdana" w:hAnsi="Verdana"/>
          <w:b/>
          <w:sz w:val="20"/>
          <w:szCs w:val="20"/>
        </w:rPr>
        <w:t>РЕШЕНИЕ</w:t>
      </w:r>
    </w:p>
    <w:p w:rsidR="00907172" w:rsidRPr="003F639F" w:rsidRDefault="00907172" w:rsidP="00907172">
      <w:pPr>
        <w:pStyle w:val="a9"/>
        <w:jc w:val="center"/>
        <w:rPr>
          <w:rFonts w:ascii="Verdana" w:hAnsi="Verdana"/>
          <w:b/>
          <w:sz w:val="20"/>
          <w:szCs w:val="20"/>
        </w:rPr>
      </w:pPr>
      <w:r w:rsidRPr="003F639F">
        <w:rPr>
          <w:rFonts w:ascii="Verdana" w:hAnsi="Verdana"/>
          <w:b/>
          <w:sz w:val="20"/>
          <w:szCs w:val="20"/>
        </w:rPr>
        <w:t>№ 103</w:t>
      </w:r>
    </w:p>
    <w:p w:rsidR="00907172" w:rsidRPr="003F639F" w:rsidRDefault="00907172" w:rsidP="00907172">
      <w:pPr>
        <w:tabs>
          <w:tab w:val="left" w:pos="993"/>
        </w:tabs>
        <w:ind w:right="-2"/>
        <w:jc w:val="both"/>
        <w:rPr>
          <w:rFonts w:ascii="Verdana" w:hAnsi="Verdana"/>
          <w:i/>
          <w:sz w:val="20"/>
          <w:szCs w:val="20"/>
        </w:rPr>
      </w:pPr>
      <w:r>
        <w:rPr>
          <w:rFonts w:ascii="Verdana" w:hAnsi="Verdana"/>
          <w:b/>
          <w:color w:val="000000"/>
          <w:sz w:val="20"/>
          <w:szCs w:val="20"/>
        </w:rPr>
        <w:tab/>
      </w:r>
      <w:r>
        <w:rPr>
          <w:rFonts w:ascii="Verdana" w:hAnsi="Verdana"/>
          <w:color w:val="000000"/>
          <w:sz w:val="20"/>
          <w:szCs w:val="20"/>
        </w:rPr>
        <w:t>1.</w:t>
      </w:r>
      <w:r w:rsidRPr="003F639F">
        <w:rPr>
          <w:rFonts w:ascii="Verdana" w:hAnsi="Verdana"/>
          <w:color w:val="000000"/>
          <w:sz w:val="20"/>
          <w:szCs w:val="20"/>
        </w:rPr>
        <w:t>Общински съвет – Пирдоп приема Програма за управление на отпадъците на община Пирдоп 2022-2028 г</w:t>
      </w:r>
      <w:r>
        <w:rPr>
          <w:rFonts w:ascii="Verdana" w:hAnsi="Verdana"/>
          <w:color w:val="000000"/>
          <w:sz w:val="20"/>
          <w:szCs w:val="20"/>
        </w:rPr>
        <w:t>.</w:t>
      </w:r>
    </w:p>
    <w:p w:rsidR="00907172" w:rsidRDefault="00907172" w:rsidP="00907172">
      <w:pPr>
        <w:pStyle w:val="a9"/>
        <w:jc w:val="both"/>
        <w:rPr>
          <w:rFonts w:ascii="Verdana" w:hAnsi="Verdana"/>
          <w:sz w:val="20"/>
          <w:szCs w:val="20"/>
        </w:rPr>
      </w:pPr>
    </w:p>
    <w:p w:rsidR="00907172" w:rsidRPr="00753818" w:rsidRDefault="00907172" w:rsidP="00907172">
      <w:pPr>
        <w:jc w:val="right"/>
        <w:rPr>
          <w:rFonts w:ascii="Verdana" w:hAnsi="Verdana" w:cs="Tahoma"/>
          <w:sz w:val="18"/>
          <w:szCs w:val="18"/>
        </w:rPr>
      </w:pPr>
      <w:r w:rsidRPr="00C77097">
        <w:rPr>
          <w:rFonts w:ascii="Arial Narrow" w:hAnsi="Arial Narrow"/>
          <w:b/>
        </w:rPr>
        <w:t xml:space="preserve">    </w:t>
      </w:r>
    </w:p>
    <w:p w:rsidR="00907172" w:rsidRPr="00CC6249" w:rsidRDefault="00907172" w:rsidP="00907172">
      <w:pPr>
        <w:pStyle w:val="a9"/>
        <w:tabs>
          <w:tab w:val="left" w:pos="1554"/>
        </w:tabs>
        <w:jc w:val="both"/>
        <w:rPr>
          <w:rFonts w:ascii="Verdana" w:hAnsi="Verdana"/>
          <w:sz w:val="20"/>
          <w:szCs w:val="20"/>
        </w:rPr>
      </w:pPr>
      <w:r>
        <w:rPr>
          <w:rFonts w:ascii="Verdana" w:eastAsia="Times New Roman" w:hAnsi="Verdana"/>
          <w:sz w:val="20"/>
          <w:szCs w:val="20"/>
          <w:lang w:eastAsia="bg-BG"/>
        </w:rPr>
        <w:t xml:space="preserve">         На основание чл.21, ал.2, във връзка с чл.21, ал.2,</w:t>
      </w:r>
      <w:r w:rsidRPr="00DE0BE1">
        <w:rPr>
          <w:rFonts w:ascii="Verdana" w:hAnsi="Verdana"/>
          <w:sz w:val="20"/>
          <w:szCs w:val="20"/>
          <w:lang w:eastAsia="bg-BG"/>
        </w:rPr>
        <w:t xml:space="preserve"> </w:t>
      </w:r>
      <w:r>
        <w:rPr>
          <w:rFonts w:ascii="Verdana" w:hAnsi="Verdana"/>
          <w:sz w:val="20"/>
          <w:szCs w:val="20"/>
          <w:lang w:eastAsia="bg-BG"/>
        </w:rPr>
        <w:t>т. 9, т.15</w:t>
      </w:r>
      <w:r>
        <w:rPr>
          <w:rFonts w:ascii="Verdana" w:eastAsia="Times New Roman" w:hAnsi="Verdana"/>
          <w:sz w:val="20"/>
          <w:szCs w:val="20"/>
          <w:lang w:eastAsia="bg-BG"/>
        </w:rPr>
        <w:t xml:space="preserve">  т.23 от Закона за местното самоуправление и местната администрация, чл.198е, ал.3 и 5 от Закона за водите, във връзка с чл.5, ал.6 и ал.7 от Правилника за организацията и дейността на асоциациите по водоснабдяване и канализация, предлагам, след проведеното поименно гласуване с 11 гласа „за”, както следва:</w:t>
      </w:r>
      <w:r w:rsidRPr="00CD1F30">
        <w:rPr>
          <w:rFonts w:ascii="Verdana" w:hAnsi="Verdana"/>
          <w:sz w:val="20"/>
          <w:szCs w:val="20"/>
        </w:rPr>
        <w:t xml:space="preserve"> </w:t>
      </w:r>
      <w:r>
        <w:rPr>
          <w:rFonts w:ascii="Verdana" w:hAnsi="Verdana"/>
          <w:sz w:val="20"/>
          <w:szCs w:val="20"/>
        </w:rPr>
        <w:t xml:space="preserve">Анна Нейкова, </w:t>
      </w:r>
      <w:r>
        <w:rPr>
          <w:rFonts w:ascii="Verdana" w:eastAsia="Times New Roman" w:hAnsi="Verdana"/>
          <w:sz w:val="20"/>
          <w:szCs w:val="20"/>
          <w:lang w:eastAsia="bg-BG"/>
        </w:rPr>
        <w:t xml:space="preserve"> </w:t>
      </w:r>
      <w:r>
        <w:rPr>
          <w:rFonts w:ascii="Verdana" w:hAnsi="Verdana"/>
          <w:sz w:val="20"/>
          <w:szCs w:val="20"/>
        </w:rPr>
        <w:t xml:space="preserve">Антоанета Мечкарова, Васил Кафеджиев, Евгени Додов, Емил Николов, Илиян Николов, Иван Джонгов, Мария Бръмбева, Ненко Ненчев, Марияна Върбанова, Силвия Георгиева, 2 гласа „против”, както следва: Десислава Толинова и Станислав Готев,  и 0 гласа „въздържал се”,Общински съвет  -Пирдоп прие </w:t>
      </w:r>
    </w:p>
    <w:p w:rsidR="00907172" w:rsidRDefault="00907172" w:rsidP="00907172">
      <w:pPr>
        <w:pStyle w:val="a9"/>
        <w:tabs>
          <w:tab w:val="left" w:pos="1554"/>
        </w:tabs>
        <w:jc w:val="center"/>
        <w:rPr>
          <w:rFonts w:ascii="Verdana" w:eastAsia="Times New Roman" w:hAnsi="Verdana"/>
          <w:b/>
          <w:sz w:val="20"/>
          <w:szCs w:val="20"/>
          <w:lang w:eastAsia="bg-BG"/>
        </w:rPr>
      </w:pPr>
      <w:r>
        <w:rPr>
          <w:rFonts w:ascii="Verdana" w:eastAsia="Times New Roman" w:hAnsi="Verdana"/>
          <w:b/>
          <w:sz w:val="20"/>
          <w:szCs w:val="20"/>
          <w:lang w:eastAsia="bg-BG"/>
        </w:rPr>
        <w:t>РЕШЕНИЕ</w:t>
      </w:r>
    </w:p>
    <w:p w:rsidR="00907172" w:rsidRPr="003B14F7" w:rsidRDefault="00907172" w:rsidP="00907172">
      <w:pPr>
        <w:pStyle w:val="a9"/>
        <w:tabs>
          <w:tab w:val="left" w:pos="1554"/>
        </w:tabs>
        <w:jc w:val="center"/>
        <w:rPr>
          <w:rFonts w:ascii="Verdana" w:eastAsia="Times New Roman" w:hAnsi="Verdana"/>
          <w:b/>
          <w:sz w:val="20"/>
          <w:szCs w:val="20"/>
          <w:lang w:eastAsia="bg-BG"/>
        </w:rPr>
      </w:pPr>
      <w:r>
        <w:rPr>
          <w:rFonts w:ascii="Verdana" w:eastAsia="Times New Roman" w:hAnsi="Verdana"/>
          <w:b/>
          <w:sz w:val="20"/>
          <w:szCs w:val="20"/>
          <w:lang w:eastAsia="bg-BG"/>
        </w:rPr>
        <w:t>№ 104</w:t>
      </w:r>
    </w:p>
    <w:p w:rsidR="00907172" w:rsidRPr="000857FD" w:rsidRDefault="00907172" w:rsidP="00907172">
      <w:pPr>
        <w:pStyle w:val="a9"/>
        <w:tabs>
          <w:tab w:val="left" w:pos="1554"/>
        </w:tabs>
        <w:jc w:val="both"/>
        <w:rPr>
          <w:rFonts w:ascii="Verdana" w:hAnsi="Verdana"/>
          <w:sz w:val="20"/>
          <w:szCs w:val="20"/>
        </w:rPr>
      </w:pPr>
      <w:r>
        <w:rPr>
          <w:rFonts w:ascii="Verdana" w:eastAsia="Times New Roman" w:hAnsi="Verdana"/>
          <w:sz w:val="20"/>
          <w:szCs w:val="20"/>
          <w:lang w:eastAsia="bg-BG"/>
        </w:rPr>
        <w:t xml:space="preserve">         </w:t>
      </w:r>
      <w:r w:rsidRPr="000857FD">
        <w:rPr>
          <w:rFonts w:ascii="Verdana" w:eastAsia="Times New Roman" w:hAnsi="Verdana"/>
          <w:sz w:val="20"/>
          <w:szCs w:val="20"/>
          <w:lang w:val="en-US" w:eastAsia="bg-BG"/>
        </w:rPr>
        <w:t xml:space="preserve">I. </w:t>
      </w:r>
      <w:r w:rsidRPr="000857FD">
        <w:rPr>
          <w:rFonts w:ascii="Verdana" w:eastAsia="Times New Roman" w:hAnsi="Verdana"/>
          <w:sz w:val="20"/>
          <w:szCs w:val="20"/>
          <w:lang w:eastAsia="bg-BG"/>
        </w:rPr>
        <w:t xml:space="preserve">Общински съвет-Пирдоп </w:t>
      </w:r>
      <w:proofErr w:type="spellStart"/>
      <w:r w:rsidRPr="000857FD">
        <w:rPr>
          <w:rFonts w:ascii="Verdana" w:eastAsia="Times New Roman" w:hAnsi="Verdana"/>
          <w:sz w:val="20"/>
          <w:szCs w:val="20"/>
          <w:lang w:eastAsia="bg-BG"/>
        </w:rPr>
        <w:t>оправомощава</w:t>
      </w:r>
      <w:proofErr w:type="spellEnd"/>
      <w:r w:rsidRPr="000857FD">
        <w:rPr>
          <w:rFonts w:ascii="Verdana" w:eastAsia="Times New Roman" w:hAnsi="Verdana"/>
          <w:sz w:val="20"/>
          <w:szCs w:val="20"/>
          <w:lang w:eastAsia="bg-BG"/>
        </w:rPr>
        <w:t xml:space="preserve"> Ангел П.Геров- Кмет на Община Пирдоп, да представлява Община Пирдоп в извънредно  присъствено заседание на Общото събрание на Асоциацията </w:t>
      </w:r>
      <w:r w:rsidRPr="000857FD">
        <w:rPr>
          <w:rFonts w:ascii="Verdana" w:hAnsi="Verdana"/>
          <w:sz w:val="20"/>
          <w:szCs w:val="20"/>
        </w:rPr>
        <w:t>по Водоснабдяване и канализация на обособената територия, обслужвана от „Водоснабдяване и канализация” ЕООД-София, насрочено за 19.09.2023г.(вторник) от 11.00 часа, а при липса на кворум на определената резервна дата 26.09.2023г. в сградата на Областна администрация на Софийска област- гр.София, бул.”Витоша „ №6, етаж 5- за</w:t>
      </w:r>
      <w:r>
        <w:rPr>
          <w:rFonts w:ascii="Verdana" w:hAnsi="Verdana"/>
          <w:sz w:val="20"/>
          <w:szCs w:val="20"/>
        </w:rPr>
        <w:t>седателна зала, обслужвана от „</w:t>
      </w:r>
      <w:r w:rsidRPr="000857FD">
        <w:rPr>
          <w:rFonts w:ascii="Verdana" w:hAnsi="Verdana"/>
          <w:sz w:val="20"/>
          <w:szCs w:val="20"/>
        </w:rPr>
        <w:t>Водоснабдяване и канализация” ЕООД-София.</w:t>
      </w:r>
    </w:p>
    <w:p w:rsidR="00907172" w:rsidRDefault="00907172" w:rsidP="00907172">
      <w:pPr>
        <w:pStyle w:val="a9"/>
        <w:tabs>
          <w:tab w:val="left" w:pos="0"/>
        </w:tabs>
        <w:jc w:val="both"/>
        <w:rPr>
          <w:rFonts w:ascii="Verdana" w:hAnsi="Verdana"/>
          <w:sz w:val="20"/>
          <w:szCs w:val="20"/>
        </w:rPr>
      </w:pPr>
      <w:r>
        <w:rPr>
          <w:rFonts w:ascii="Verdana" w:hAnsi="Verdana"/>
          <w:sz w:val="20"/>
          <w:szCs w:val="20"/>
        </w:rPr>
        <w:t xml:space="preserve"> </w:t>
      </w:r>
      <w:r>
        <w:rPr>
          <w:rFonts w:ascii="Verdana" w:hAnsi="Verdana"/>
          <w:sz w:val="20"/>
          <w:szCs w:val="20"/>
        </w:rPr>
        <w:tab/>
      </w:r>
      <w:r w:rsidRPr="000857FD">
        <w:rPr>
          <w:rFonts w:ascii="Verdana" w:hAnsi="Verdana"/>
          <w:sz w:val="20"/>
          <w:szCs w:val="20"/>
        </w:rPr>
        <w:t xml:space="preserve">При невъзможност за негово участие упълномощава </w:t>
      </w:r>
      <w:r>
        <w:rPr>
          <w:rFonts w:ascii="Verdana" w:hAnsi="Verdana"/>
          <w:sz w:val="20"/>
          <w:szCs w:val="20"/>
        </w:rPr>
        <w:t xml:space="preserve">инж.Мария </w:t>
      </w:r>
      <w:proofErr w:type="spellStart"/>
      <w:r>
        <w:rPr>
          <w:rFonts w:ascii="Verdana" w:hAnsi="Verdana"/>
          <w:sz w:val="20"/>
          <w:szCs w:val="20"/>
        </w:rPr>
        <w:t>Шентова</w:t>
      </w:r>
      <w:proofErr w:type="spellEnd"/>
      <w:r>
        <w:rPr>
          <w:rFonts w:ascii="Verdana" w:hAnsi="Verdana"/>
          <w:sz w:val="20"/>
          <w:szCs w:val="20"/>
        </w:rPr>
        <w:t>- Заместник кмет на Община Пирдоп</w:t>
      </w:r>
      <w:r w:rsidRPr="000857FD">
        <w:rPr>
          <w:rFonts w:ascii="Verdana" w:hAnsi="Verdana"/>
          <w:sz w:val="20"/>
          <w:szCs w:val="20"/>
        </w:rPr>
        <w:t xml:space="preserve"> за</w:t>
      </w:r>
      <w:r w:rsidRPr="000857FD">
        <w:rPr>
          <w:rFonts w:ascii="Verdana" w:hAnsi="Verdana"/>
          <w:sz w:val="20"/>
          <w:szCs w:val="20"/>
          <w:lang w:eastAsia="bg-BG"/>
        </w:rPr>
        <w:t xml:space="preserve"> представител на Община Пирдоп</w:t>
      </w:r>
      <w:r w:rsidRPr="000857FD">
        <w:rPr>
          <w:rFonts w:ascii="Verdana" w:hAnsi="Verdana"/>
          <w:sz w:val="20"/>
          <w:szCs w:val="20"/>
        </w:rPr>
        <w:t xml:space="preserve"> в Общото събрание на Асоциацията по Водоснабдяване и канализация на обособената територия, обслужвана от „Водоснабдяване и канализация “ ЕООД-София.</w:t>
      </w:r>
    </w:p>
    <w:p w:rsidR="00907172" w:rsidRDefault="00907172" w:rsidP="00907172">
      <w:pPr>
        <w:pStyle w:val="a9"/>
        <w:tabs>
          <w:tab w:val="left" w:pos="0"/>
        </w:tabs>
        <w:jc w:val="both"/>
        <w:rPr>
          <w:rFonts w:ascii="Verdana" w:hAnsi="Verdana"/>
          <w:sz w:val="20"/>
          <w:szCs w:val="20"/>
        </w:rPr>
      </w:pPr>
    </w:p>
    <w:p w:rsidR="00907172" w:rsidRDefault="00907172" w:rsidP="00907172">
      <w:pPr>
        <w:pStyle w:val="a9"/>
        <w:jc w:val="both"/>
        <w:rPr>
          <w:rFonts w:ascii="Verdana" w:eastAsia="Times New Roman" w:hAnsi="Verdana"/>
          <w:sz w:val="20"/>
          <w:szCs w:val="20"/>
          <w:lang w:eastAsia="bg-BG"/>
        </w:rPr>
      </w:pPr>
      <w:r>
        <w:rPr>
          <w:rFonts w:ascii="Verdana" w:eastAsia="Times New Roman" w:hAnsi="Verdana"/>
          <w:sz w:val="20"/>
          <w:szCs w:val="20"/>
          <w:lang w:eastAsia="bg-BG"/>
        </w:rPr>
        <w:tab/>
      </w:r>
    </w:p>
    <w:p w:rsidR="00907172" w:rsidRDefault="00907172" w:rsidP="00907172">
      <w:pPr>
        <w:pStyle w:val="a9"/>
        <w:jc w:val="both"/>
        <w:rPr>
          <w:rFonts w:ascii="Verdana" w:eastAsia="Times New Roman" w:hAnsi="Verdana"/>
          <w:sz w:val="20"/>
          <w:szCs w:val="20"/>
          <w:lang w:eastAsia="bg-BG"/>
        </w:rPr>
      </w:pPr>
    </w:p>
    <w:p w:rsidR="00907172" w:rsidRPr="00CC6249" w:rsidRDefault="00907172" w:rsidP="00907172">
      <w:pPr>
        <w:pStyle w:val="a9"/>
        <w:jc w:val="both"/>
        <w:rPr>
          <w:rFonts w:ascii="Verdana" w:hAnsi="Verdana"/>
          <w:sz w:val="20"/>
          <w:szCs w:val="20"/>
        </w:rPr>
      </w:pPr>
      <w:r>
        <w:rPr>
          <w:rFonts w:ascii="Verdana" w:eastAsia="Times New Roman" w:hAnsi="Verdana"/>
          <w:sz w:val="20"/>
          <w:szCs w:val="20"/>
          <w:lang w:eastAsia="bg-BG"/>
        </w:rPr>
        <w:tab/>
        <w:t>На основание чл.21, ал.2, във връзка с чл.21, ал.1,</w:t>
      </w:r>
      <w:r w:rsidRPr="00DE0BE1">
        <w:rPr>
          <w:rFonts w:ascii="Verdana" w:hAnsi="Verdana"/>
          <w:sz w:val="20"/>
          <w:szCs w:val="20"/>
          <w:lang w:eastAsia="bg-BG"/>
        </w:rPr>
        <w:t xml:space="preserve"> </w:t>
      </w:r>
      <w:r>
        <w:rPr>
          <w:rFonts w:ascii="Verdana" w:hAnsi="Verdana"/>
          <w:sz w:val="20"/>
          <w:szCs w:val="20"/>
          <w:lang w:eastAsia="bg-BG"/>
        </w:rPr>
        <w:t>т. 9, т.15</w:t>
      </w:r>
      <w:r>
        <w:rPr>
          <w:rFonts w:ascii="Verdana" w:eastAsia="Times New Roman" w:hAnsi="Verdana"/>
          <w:sz w:val="20"/>
          <w:szCs w:val="20"/>
          <w:lang w:eastAsia="bg-BG"/>
        </w:rPr>
        <w:t xml:space="preserve">  т.23 от Закона за местното самоуправление и местната администрация, във връзка с чл.5, ал.6 и ал.7 от Правилника за организацията и дейността на асоциациите по водоснабдяване и канализация, след проведеното поименно гласуване с 13 гласа „за”, както следва:</w:t>
      </w:r>
      <w:r w:rsidRPr="00CD1F30">
        <w:rPr>
          <w:rFonts w:ascii="Verdana" w:hAnsi="Verdana"/>
          <w:sz w:val="20"/>
          <w:szCs w:val="20"/>
        </w:rPr>
        <w:t xml:space="preserve"> </w:t>
      </w:r>
      <w:r>
        <w:rPr>
          <w:rFonts w:ascii="Verdana" w:hAnsi="Verdana"/>
          <w:sz w:val="20"/>
          <w:szCs w:val="20"/>
        </w:rPr>
        <w:t xml:space="preserve">Анна Нейкова, </w:t>
      </w:r>
      <w:r>
        <w:rPr>
          <w:rFonts w:ascii="Verdana" w:eastAsia="Times New Roman" w:hAnsi="Verdana"/>
          <w:sz w:val="20"/>
          <w:szCs w:val="20"/>
          <w:lang w:eastAsia="bg-BG"/>
        </w:rPr>
        <w:t xml:space="preserve"> </w:t>
      </w:r>
      <w:r>
        <w:rPr>
          <w:rFonts w:ascii="Verdana" w:hAnsi="Verdana"/>
          <w:sz w:val="20"/>
          <w:szCs w:val="20"/>
        </w:rPr>
        <w:t xml:space="preserve">Антоанета Мечкарова, Васил Кафеджиев, Десислава Толинова,  Евгени Додов, Емил Николов, Илиян Николов, Иван Джонгов, Мария Бръмбева, Ненко Ненчев, Марияна Върбанова, Силвия Георгиева и Станислав Готев ,0 гласа „против, и 0 гласа „въздържал се”,Общински съвет  -Пирдоп прие </w:t>
      </w:r>
    </w:p>
    <w:p w:rsidR="00907172" w:rsidRDefault="00907172" w:rsidP="00907172">
      <w:pPr>
        <w:pStyle w:val="a9"/>
        <w:jc w:val="center"/>
        <w:rPr>
          <w:rFonts w:ascii="Verdana" w:eastAsia="Times New Roman" w:hAnsi="Verdana"/>
          <w:b/>
          <w:sz w:val="20"/>
          <w:szCs w:val="20"/>
          <w:lang w:eastAsia="bg-BG"/>
        </w:rPr>
      </w:pPr>
      <w:r>
        <w:rPr>
          <w:rFonts w:ascii="Verdana" w:eastAsia="Times New Roman" w:hAnsi="Verdana"/>
          <w:b/>
          <w:sz w:val="20"/>
          <w:szCs w:val="20"/>
          <w:lang w:eastAsia="bg-BG"/>
        </w:rPr>
        <w:lastRenderedPageBreak/>
        <w:t>РЕШЕНИЕ</w:t>
      </w:r>
    </w:p>
    <w:p w:rsidR="00907172" w:rsidRPr="0062534B" w:rsidRDefault="00907172" w:rsidP="0062534B">
      <w:pPr>
        <w:pStyle w:val="a9"/>
        <w:jc w:val="center"/>
        <w:rPr>
          <w:rFonts w:ascii="Verdana" w:eastAsia="Times New Roman" w:hAnsi="Verdana"/>
          <w:b/>
          <w:sz w:val="20"/>
          <w:szCs w:val="20"/>
          <w:lang w:eastAsia="bg-BG"/>
        </w:rPr>
      </w:pPr>
      <w:r>
        <w:rPr>
          <w:rFonts w:ascii="Verdana" w:eastAsia="Times New Roman" w:hAnsi="Verdana"/>
          <w:b/>
          <w:sz w:val="20"/>
          <w:szCs w:val="20"/>
          <w:lang w:eastAsia="bg-BG"/>
        </w:rPr>
        <w:t>№ 105</w:t>
      </w:r>
    </w:p>
    <w:p w:rsidR="00907172" w:rsidRPr="007A2A88" w:rsidRDefault="00907172" w:rsidP="00907172">
      <w:pPr>
        <w:pStyle w:val="a9"/>
        <w:jc w:val="both"/>
        <w:rPr>
          <w:rFonts w:ascii="Verdana" w:eastAsia="Times New Roman" w:hAnsi="Verdana"/>
          <w:sz w:val="20"/>
          <w:szCs w:val="20"/>
          <w:lang w:eastAsia="bg-BG"/>
        </w:rPr>
      </w:pPr>
      <w:r>
        <w:rPr>
          <w:rFonts w:ascii="Verdana" w:hAnsi="Verdana"/>
          <w:sz w:val="20"/>
          <w:szCs w:val="20"/>
        </w:rPr>
        <w:tab/>
      </w:r>
      <w:r w:rsidRPr="000857FD">
        <w:rPr>
          <w:rFonts w:ascii="Verdana" w:hAnsi="Verdana"/>
          <w:sz w:val="20"/>
          <w:szCs w:val="20"/>
        </w:rPr>
        <w:t xml:space="preserve"> </w:t>
      </w:r>
      <w:r>
        <w:rPr>
          <w:rFonts w:ascii="Verdana" w:hAnsi="Verdana"/>
          <w:sz w:val="20"/>
          <w:szCs w:val="20"/>
        </w:rPr>
        <w:t xml:space="preserve">Общински съвет-Пирдоп </w:t>
      </w:r>
      <w:proofErr w:type="spellStart"/>
      <w:r>
        <w:rPr>
          <w:rFonts w:ascii="Verdana" w:hAnsi="Verdana"/>
          <w:sz w:val="20"/>
          <w:szCs w:val="20"/>
        </w:rPr>
        <w:t>о</w:t>
      </w:r>
      <w:r w:rsidRPr="000857FD">
        <w:rPr>
          <w:rFonts w:ascii="Verdana" w:hAnsi="Verdana"/>
          <w:sz w:val="20"/>
          <w:szCs w:val="20"/>
        </w:rPr>
        <w:t>правомощава</w:t>
      </w:r>
      <w:proofErr w:type="spellEnd"/>
      <w:r w:rsidRPr="000857FD">
        <w:rPr>
          <w:rFonts w:ascii="Verdana" w:hAnsi="Verdana"/>
          <w:sz w:val="20"/>
          <w:szCs w:val="20"/>
        </w:rPr>
        <w:t xml:space="preserve"> представителя на Община Пирдоп</w:t>
      </w:r>
      <w:r>
        <w:rPr>
          <w:rFonts w:ascii="Verdana" w:hAnsi="Verdana"/>
          <w:sz w:val="20"/>
          <w:szCs w:val="20"/>
        </w:rPr>
        <w:t>,</w:t>
      </w:r>
      <w:r w:rsidRPr="000857FD">
        <w:rPr>
          <w:rFonts w:ascii="Verdana" w:hAnsi="Verdana"/>
          <w:sz w:val="20"/>
          <w:szCs w:val="20"/>
        </w:rPr>
        <w:t xml:space="preserve"> </w:t>
      </w:r>
      <w:r>
        <w:rPr>
          <w:rFonts w:ascii="Verdana" w:eastAsia="Times New Roman" w:hAnsi="Verdana"/>
          <w:sz w:val="20"/>
          <w:szCs w:val="20"/>
          <w:lang w:eastAsia="bg-BG"/>
        </w:rPr>
        <w:t xml:space="preserve">по предложения проект за решение по т.1.: Обсъждане и приемане на бюджета на Асоциацията по </w:t>
      </w:r>
      <w:proofErr w:type="spellStart"/>
      <w:r>
        <w:rPr>
          <w:rFonts w:ascii="Verdana" w:eastAsia="Times New Roman" w:hAnsi="Verdana"/>
          <w:sz w:val="20"/>
          <w:szCs w:val="20"/>
          <w:lang w:eastAsia="bg-BG"/>
        </w:rPr>
        <w:t>ВиК</w:t>
      </w:r>
      <w:proofErr w:type="spellEnd"/>
      <w:r>
        <w:rPr>
          <w:rFonts w:ascii="Verdana" w:eastAsia="Times New Roman" w:hAnsi="Verdana"/>
          <w:sz w:val="20"/>
          <w:szCs w:val="20"/>
          <w:lang w:eastAsia="bg-BG"/>
        </w:rPr>
        <w:t xml:space="preserve"> на обособената територия, обслужвана от „В и К“  ЕООД-София за 2023г. от дневния ред на   извънредното присъствено заседание  на Общото събрание на Асоциацията по Вик на обособената територия, обслужвана от „Водоснабдяване и канализация” ЕООД-София, насрочено  на 19.09.2023г., а при липса на кворум на определената резервна дата 26.09.2023г. да гласува   </w:t>
      </w:r>
      <w:r>
        <w:rPr>
          <w:rFonts w:ascii="Verdana" w:eastAsia="Times New Roman" w:hAnsi="Verdana"/>
          <w:b/>
          <w:sz w:val="20"/>
          <w:szCs w:val="20"/>
          <w:lang w:eastAsia="bg-BG"/>
        </w:rPr>
        <w:t>„против”</w:t>
      </w:r>
      <w:r w:rsidRPr="00CC6249">
        <w:rPr>
          <w:rFonts w:ascii="Verdana" w:eastAsia="Times New Roman" w:hAnsi="Verdana"/>
          <w:b/>
          <w:sz w:val="20"/>
          <w:szCs w:val="20"/>
          <w:lang w:eastAsia="bg-BG"/>
        </w:rPr>
        <w:t xml:space="preserve"> .</w:t>
      </w:r>
    </w:p>
    <w:p w:rsidR="00907172" w:rsidRDefault="00907172" w:rsidP="00907172">
      <w:pPr>
        <w:pStyle w:val="a9"/>
        <w:tabs>
          <w:tab w:val="left" w:pos="0"/>
        </w:tabs>
        <w:jc w:val="both"/>
        <w:rPr>
          <w:rFonts w:ascii="Verdana" w:hAnsi="Verdana"/>
          <w:sz w:val="20"/>
          <w:szCs w:val="20"/>
        </w:rPr>
      </w:pPr>
    </w:p>
    <w:p w:rsidR="00907172" w:rsidRDefault="00907172" w:rsidP="00907172">
      <w:pPr>
        <w:pStyle w:val="a9"/>
        <w:tabs>
          <w:tab w:val="left" w:pos="0"/>
        </w:tabs>
        <w:jc w:val="both"/>
        <w:rPr>
          <w:rFonts w:ascii="Verdana" w:hAnsi="Verdana"/>
          <w:sz w:val="20"/>
          <w:szCs w:val="20"/>
        </w:rPr>
      </w:pPr>
    </w:p>
    <w:p w:rsidR="00907172" w:rsidRDefault="00907172" w:rsidP="00907172">
      <w:pPr>
        <w:pStyle w:val="a9"/>
        <w:jc w:val="both"/>
        <w:rPr>
          <w:rFonts w:ascii="Verdana" w:hAnsi="Verdana"/>
          <w:sz w:val="20"/>
          <w:szCs w:val="20"/>
        </w:rPr>
      </w:pPr>
      <w:r>
        <w:rPr>
          <w:rFonts w:ascii="Verdana" w:hAnsi="Verdana"/>
          <w:sz w:val="20"/>
          <w:szCs w:val="20"/>
        </w:rPr>
        <w:tab/>
      </w:r>
    </w:p>
    <w:p w:rsidR="00907172" w:rsidRPr="0062534B" w:rsidRDefault="00907172" w:rsidP="00907172">
      <w:pPr>
        <w:pStyle w:val="a9"/>
        <w:jc w:val="both"/>
        <w:rPr>
          <w:rFonts w:ascii="Verdana" w:hAnsi="Verdana"/>
          <w:sz w:val="20"/>
          <w:szCs w:val="20"/>
        </w:rPr>
      </w:pPr>
      <w:r>
        <w:rPr>
          <w:rFonts w:ascii="Verdana" w:eastAsia="Times New Roman" w:hAnsi="Verdana"/>
          <w:sz w:val="20"/>
          <w:szCs w:val="20"/>
          <w:lang w:eastAsia="bg-BG"/>
        </w:rPr>
        <w:tab/>
        <w:t>На основание чл.21, ал.2, във връзка с чл.21, ал.1,</w:t>
      </w:r>
      <w:r w:rsidRPr="00DE0BE1">
        <w:rPr>
          <w:rFonts w:ascii="Verdana" w:hAnsi="Verdana"/>
          <w:sz w:val="20"/>
          <w:szCs w:val="20"/>
          <w:lang w:eastAsia="bg-BG"/>
        </w:rPr>
        <w:t xml:space="preserve"> </w:t>
      </w:r>
      <w:r>
        <w:rPr>
          <w:rFonts w:ascii="Verdana" w:hAnsi="Verdana"/>
          <w:sz w:val="20"/>
          <w:szCs w:val="20"/>
          <w:lang w:eastAsia="bg-BG"/>
        </w:rPr>
        <w:t>т. 9, т.15</w:t>
      </w:r>
      <w:r>
        <w:rPr>
          <w:rFonts w:ascii="Verdana" w:eastAsia="Times New Roman" w:hAnsi="Verdana"/>
          <w:sz w:val="20"/>
          <w:szCs w:val="20"/>
          <w:lang w:eastAsia="bg-BG"/>
        </w:rPr>
        <w:t xml:space="preserve">  т.23 от Закона за местното самоуправление и местната администрация, чл.198е, ал.3 и 5 от Закона за водите, във връзка с чл.5, ал.6 и ал.7 от Правилника за организацията и дейността на асоциациите по водоснабдяване и канализация, предлагам, след проведеното поименно гласуване с 13 гласа „за”, както следва: </w:t>
      </w:r>
      <w:r>
        <w:rPr>
          <w:rFonts w:ascii="Verdana" w:hAnsi="Verdana"/>
          <w:sz w:val="20"/>
          <w:szCs w:val="20"/>
        </w:rPr>
        <w:t xml:space="preserve">Анна Нейкова, Антоанета Мечкарова, Васил Кафеджиев, Десислава Толинова,  Евгени Додов, Емил Николов, Илиян Николов, Иван Джонгов, Мария Бръмбева, Ненко Ненчев, Марияна Върбанова, Силвия Георгиева и Станислав Готев,0 гласа „против, и 0 гласа „въздържал се”, Общински съвет  -Пирдоп прие </w:t>
      </w:r>
    </w:p>
    <w:p w:rsidR="00907172" w:rsidRDefault="00907172" w:rsidP="00907172">
      <w:pPr>
        <w:pStyle w:val="a9"/>
        <w:jc w:val="center"/>
        <w:rPr>
          <w:rFonts w:ascii="Verdana" w:eastAsia="Times New Roman" w:hAnsi="Verdana"/>
          <w:b/>
          <w:sz w:val="20"/>
          <w:szCs w:val="20"/>
          <w:lang w:eastAsia="bg-BG"/>
        </w:rPr>
      </w:pPr>
      <w:r>
        <w:rPr>
          <w:rFonts w:ascii="Verdana" w:eastAsia="Times New Roman" w:hAnsi="Verdana"/>
          <w:b/>
          <w:sz w:val="20"/>
          <w:szCs w:val="20"/>
          <w:lang w:eastAsia="bg-BG"/>
        </w:rPr>
        <w:t>РЕШЕНИЕ</w:t>
      </w:r>
    </w:p>
    <w:p w:rsidR="00907172" w:rsidRPr="006E685F" w:rsidRDefault="00907172" w:rsidP="00907172">
      <w:pPr>
        <w:pStyle w:val="a9"/>
        <w:jc w:val="center"/>
        <w:rPr>
          <w:rFonts w:ascii="Verdana" w:eastAsia="Times New Roman" w:hAnsi="Verdana"/>
          <w:b/>
          <w:sz w:val="20"/>
          <w:szCs w:val="20"/>
          <w:lang w:eastAsia="bg-BG"/>
        </w:rPr>
      </w:pPr>
      <w:r>
        <w:rPr>
          <w:rFonts w:ascii="Verdana" w:eastAsia="Times New Roman" w:hAnsi="Verdana"/>
          <w:b/>
          <w:sz w:val="20"/>
          <w:szCs w:val="20"/>
          <w:lang w:eastAsia="bg-BG"/>
        </w:rPr>
        <w:t>№ 106</w:t>
      </w:r>
    </w:p>
    <w:p w:rsidR="00907172" w:rsidRPr="000857FD" w:rsidRDefault="00907172" w:rsidP="00907172">
      <w:pPr>
        <w:pStyle w:val="a9"/>
        <w:jc w:val="both"/>
        <w:rPr>
          <w:rFonts w:ascii="Verdana" w:hAnsi="Verdana"/>
          <w:sz w:val="20"/>
          <w:szCs w:val="20"/>
        </w:rPr>
      </w:pPr>
      <w:r>
        <w:rPr>
          <w:rFonts w:ascii="Verdana" w:hAnsi="Verdana"/>
          <w:sz w:val="20"/>
          <w:szCs w:val="20"/>
        </w:rPr>
        <w:tab/>
        <w:t xml:space="preserve">В случай, че в дневния ред на </w:t>
      </w:r>
      <w:r>
        <w:rPr>
          <w:rFonts w:ascii="Verdana" w:eastAsia="Times New Roman" w:hAnsi="Verdana"/>
          <w:sz w:val="20"/>
          <w:szCs w:val="20"/>
          <w:lang w:eastAsia="bg-BG"/>
        </w:rPr>
        <w:t>извънредното присъствено заседание  на Общото събрание на Асоциацията по Вик на обособената територия, обслужвана от „Водоснабдяване и канализация” ЕООД-София, насрочено  на 19.09.2023г., а при липса на кворум на определената резервна дата 26.09.2023г.</w:t>
      </w:r>
      <w:r>
        <w:rPr>
          <w:rFonts w:ascii="Verdana" w:hAnsi="Verdana"/>
          <w:sz w:val="20"/>
          <w:szCs w:val="20"/>
        </w:rPr>
        <w:t xml:space="preserve"> бъдат внесени други предложения, представителят на Община Пирдоп да гласува по тях по съвест и убеждение, ръководен от интересите на обществото и Община Пирдоп.</w:t>
      </w:r>
    </w:p>
    <w:p w:rsidR="00907172" w:rsidRDefault="00907172" w:rsidP="00907172">
      <w:pPr>
        <w:pStyle w:val="a9"/>
        <w:tabs>
          <w:tab w:val="left" w:pos="0"/>
        </w:tabs>
        <w:jc w:val="both"/>
        <w:rPr>
          <w:rFonts w:ascii="Verdana" w:hAnsi="Verdana"/>
          <w:sz w:val="20"/>
          <w:szCs w:val="20"/>
        </w:rPr>
      </w:pPr>
    </w:p>
    <w:p w:rsidR="00907172" w:rsidRPr="000857FD" w:rsidRDefault="00907172" w:rsidP="00907172">
      <w:pPr>
        <w:pStyle w:val="a9"/>
        <w:jc w:val="both"/>
        <w:rPr>
          <w:rFonts w:ascii="Verdana" w:hAnsi="Verdana"/>
          <w:sz w:val="20"/>
          <w:szCs w:val="20"/>
        </w:rPr>
      </w:pPr>
      <w:r>
        <w:rPr>
          <w:rFonts w:ascii="Verdana" w:eastAsia="Times New Roman" w:hAnsi="Verdana"/>
          <w:sz w:val="20"/>
          <w:szCs w:val="20"/>
          <w:lang w:eastAsia="bg-BG"/>
        </w:rPr>
        <w:tab/>
      </w:r>
      <w:r w:rsidRPr="000C64F1">
        <w:rPr>
          <w:rFonts w:ascii="Verdana" w:eastAsia="Times New Roman" w:hAnsi="Verdana"/>
          <w:sz w:val="20"/>
          <w:szCs w:val="20"/>
          <w:lang w:eastAsia="bg-BG"/>
        </w:rPr>
        <w:t>На</w:t>
      </w:r>
      <w:r>
        <w:rPr>
          <w:rFonts w:ascii="Verdana" w:eastAsia="Times New Roman" w:hAnsi="Verdana"/>
          <w:sz w:val="20"/>
          <w:szCs w:val="20"/>
          <w:lang w:eastAsia="bg-BG"/>
        </w:rPr>
        <w:t xml:space="preserve"> основание </w:t>
      </w:r>
      <w:r w:rsidRPr="000C64F1">
        <w:rPr>
          <w:rFonts w:ascii="Verdana" w:eastAsia="Times New Roman" w:hAnsi="Verdana"/>
          <w:sz w:val="20"/>
          <w:szCs w:val="20"/>
          <w:lang w:eastAsia="bg-BG"/>
        </w:rPr>
        <w:t xml:space="preserve"> </w:t>
      </w:r>
      <w:r>
        <w:rPr>
          <w:rFonts w:ascii="Verdana" w:eastAsia="Times New Roman" w:hAnsi="Verdana"/>
          <w:sz w:val="20"/>
          <w:szCs w:val="20"/>
          <w:lang w:eastAsia="bg-BG"/>
        </w:rPr>
        <w:t xml:space="preserve">чл.21, ал.1, т.23 от ЗМСМА във връзка с </w:t>
      </w:r>
      <w:r w:rsidRPr="000C64F1">
        <w:rPr>
          <w:rFonts w:ascii="Verdana" w:eastAsia="Times New Roman" w:hAnsi="Verdana"/>
          <w:sz w:val="20"/>
          <w:szCs w:val="20"/>
          <w:lang w:eastAsia="bg-BG"/>
        </w:rPr>
        <w:t xml:space="preserve">чл.14, ал.4 от Правилника за организацията и дейността на асоциациите по водоснабдяване и канализация,след проведеното поименно гласуване с 13 гласа „за”, както следва: </w:t>
      </w:r>
      <w:r>
        <w:rPr>
          <w:rFonts w:ascii="Verdana" w:hAnsi="Verdana"/>
          <w:sz w:val="20"/>
          <w:szCs w:val="20"/>
        </w:rPr>
        <w:t xml:space="preserve">Антоанета Мечкарова, Анна Нейкова, Васил Кафеджиев, Десислава Толинова,  Евгени Додов, Емил Николов, Илиян Николов, Иван Джонгов, Мария Бръмбева, Ненко Ненчев, Марияна Върбанова, Силвия Георгиева и Станислав Готев, 0 гласа „против” и 0 гласа „въздържал се”, Общински съвет-Пирдоп прие </w:t>
      </w:r>
    </w:p>
    <w:p w:rsidR="00907172" w:rsidRDefault="00907172" w:rsidP="00907172">
      <w:pPr>
        <w:pStyle w:val="a9"/>
        <w:jc w:val="center"/>
        <w:rPr>
          <w:rFonts w:ascii="Verdana" w:eastAsia="Times New Roman" w:hAnsi="Verdana"/>
          <w:b/>
          <w:sz w:val="20"/>
          <w:szCs w:val="20"/>
          <w:lang w:eastAsia="bg-BG"/>
        </w:rPr>
      </w:pPr>
      <w:r>
        <w:rPr>
          <w:rFonts w:ascii="Verdana" w:eastAsia="Times New Roman" w:hAnsi="Verdana"/>
          <w:b/>
          <w:sz w:val="20"/>
          <w:szCs w:val="20"/>
          <w:lang w:eastAsia="bg-BG"/>
        </w:rPr>
        <w:t>РЕШЕНИЕ</w:t>
      </w:r>
    </w:p>
    <w:p w:rsidR="00907172" w:rsidRDefault="00907172" w:rsidP="00907172">
      <w:pPr>
        <w:pStyle w:val="a9"/>
        <w:jc w:val="center"/>
        <w:rPr>
          <w:rFonts w:ascii="Verdana" w:eastAsia="Times New Roman" w:hAnsi="Verdana"/>
          <w:b/>
          <w:sz w:val="20"/>
          <w:szCs w:val="20"/>
          <w:lang w:eastAsia="bg-BG"/>
        </w:rPr>
      </w:pPr>
      <w:r>
        <w:rPr>
          <w:rFonts w:ascii="Verdana" w:eastAsia="Times New Roman" w:hAnsi="Verdana"/>
          <w:b/>
          <w:sz w:val="20"/>
          <w:szCs w:val="20"/>
          <w:lang w:eastAsia="bg-BG"/>
        </w:rPr>
        <w:t>№ 107</w:t>
      </w:r>
    </w:p>
    <w:p w:rsidR="00907172" w:rsidRPr="00CC6249" w:rsidRDefault="00907172" w:rsidP="00907172">
      <w:pPr>
        <w:pStyle w:val="a9"/>
        <w:jc w:val="both"/>
        <w:rPr>
          <w:rFonts w:ascii="Verdana" w:eastAsia="Times New Roman" w:hAnsi="Verdana"/>
          <w:sz w:val="20"/>
          <w:szCs w:val="20"/>
          <w:lang w:eastAsia="bg-BG"/>
        </w:rPr>
      </w:pPr>
      <w:r>
        <w:rPr>
          <w:rFonts w:ascii="Verdana" w:eastAsia="Times New Roman" w:hAnsi="Verdana"/>
          <w:i/>
          <w:sz w:val="20"/>
          <w:szCs w:val="20"/>
          <w:lang w:eastAsia="bg-BG"/>
        </w:rPr>
        <w:tab/>
      </w:r>
      <w:r w:rsidRPr="00CC6249">
        <w:rPr>
          <w:rFonts w:ascii="Verdana" w:eastAsia="Times New Roman" w:hAnsi="Verdana"/>
          <w:sz w:val="20"/>
          <w:szCs w:val="20"/>
          <w:lang w:eastAsia="bg-BG"/>
        </w:rPr>
        <w:t>На основание чл.14, ал.4 от Правилника за организацията и дейността на асоциациите по водоснабдяване и канализация, Общински съвет-Пирдоп  приема писмено становище по т.1 от дневния ред</w:t>
      </w:r>
      <w:r w:rsidRPr="002075F8">
        <w:rPr>
          <w:rFonts w:ascii="Verdana" w:eastAsia="Times New Roman" w:hAnsi="Verdana"/>
          <w:sz w:val="20"/>
          <w:szCs w:val="20"/>
          <w:lang w:eastAsia="bg-BG"/>
        </w:rPr>
        <w:t xml:space="preserve"> </w:t>
      </w:r>
      <w:r>
        <w:rPr>
          <w:rFonts w:ascii="Verdana" w:eastAsia="Times New Roman" w:hAnsi="Verdana"/>
          <w:sz w:val="20"/>
          <w:szCs w:val="20"/>
          <w:lang w:eastAsia="bg-BG"/>
        </w:rPr>
        <w:t>на   извънредното присъствено заседание  на Общото събрание на Асоциацията по Вик на обособената територия, обслужвана от „Водоснабдяване и канализация” ЕООД-София, насрочено  на 19.09.2023г., а при липса на кворум на определената резервна дата 26.09.2023г.</w:t>
      </w:r>
      <w:r w:rsidRPr="00CC6249">
        <w:rPr>
          <w:rFonts w:ascii="Verdana" w:eastAsia="Times New Roman" w:hAnsi="Verdana"/>
          <w:sz w:val="20"/>
          <w:szCs w:val="20"/>
          <w:lang w:eastAsia="bg-BG"/>
        </w:rPr>
        <w:t xml:space="preserve"> относно: Обсъждане и приемане на бюджета на Асоциацията по </w:t>
      </w:r>
      <w:proofErr w:type="spellStart"/>
      <w:r w:rsidRPr="00CC6249">
        <w:rPr>
          <w:rFonts w:ascii="Verdana" w:eastAsia="Times New Roman" w:hAnsi="Verdana"/>
          <w:sz w:val="20"/>
          <w:szCs w:val="20"/>
          <w:lang w:eastAsia="bg-BG"/>
        </w:rPr>
        <w:t>ВиК</w:t>
      </w:r>
      <w:proofErr w:type="spellEnd"/>
      <w:r w:rsidRPr="00CC6249">
        <w:rPr>
          <w:rFonts w:ascii="Verdana" w:eastAsia="Times New Roman" w:hAnsi="Verdana"/>
          <w:sz w:val="20"/>
          <w:szCs w:val="20"/>
          <w:lang w:eastAsia="bg-BG"/>
        </w:rPr>
        <w:t xml:space="preserve"> на обособената територия, обслужвана от „В и К“  ЕООД-София за 2023г., както следва:</w:t>
      </w:r>
    </w:p>
    <w:p w:rsidR="00907172" w:rsidRDefault="00907172" w:rsidP="00907172">
      <w:pPr>
        <w:pStyle w:val="a9"/>
        <w:jc w:val="both"/>
        <w:rPr>
          <w:rFonts w:ascii="Verdana" w:eastAsia="Times New Roman" w:hAnsi="Verdana"/>
          <w:sz w:val="20"/>
          <w:szCs w:val="20"/>
          <w:lang w:eastAsia="bg-BG"/>
        </w:rPr>
      </w:pPr>
      <w:r>
        <w:rPr>
          <w:rFonts w:ascii="Verdana" w:eastAsia="Times New Roman" w:hAnsi="Verdana"/>
          <w:sz w:val="20"/>
          <w:szCs w:val="20"/>
          <w:lang w:eastAsia="bg-BG"/>
        </w:rPr>
        <w:tab/>
      </w:r>
      <w:r w:rsidRPr="000C64F1">
        <w:rPr>
          <w:rFonts w:ascii="Verdana" w:eastAsia="Times New Roman" w:hAnsi="Verdana"/>
          <w:sz w:val="20"/>
          <w:szCs w:val="20"/>
          <w:lang w:eastAsia="bg-BG"/>
        </w:rPr>
        <w:t xml:space="preserve">Общински съвет- Пирдоп изразява несъгласие с финансовите показатели, посочени в проекта за бюджета на Асоциацията по </w:t>
      </w:r>
      <w:proofErr w:type="spellStart"/>
      <w:r w:rsidRPr="000C64F1">
        <w:rPr>
          <w:rFonts w:ascii="Verdana" w:eastAsia="Times New Roman" w:hAnsi="Verdana"/>
          <w:sz w:val="20"/>
          <w:szCs w:val="20"/>
          <w:lang w:eastAsia="bg-BG"/>
        </w:rPr>
        <w:t>ВиК</w:t>
      </w:r>
      <w:proofErr w:type="spellEnd"/>
      <w:r w:rsidRPr="000C64F1">
        <w:rPr>
          <w:rFonts w:ascii="Verdana" w:eastAsia="Times New Roman" w:hAnsi="Verdana"/>
          <w:sz w:val="20"/>
          <w:szCs w:val="20"/>
          <w:lang w:eastAsia="bg-BG"/>
        </w:rPr>
        <w:t xml:space="preserve"> на обособената територия, обслужвана от </w:t>
      </w:r>
      <w:r>
        <w:rPr>
          <w:rFonts w:ascii="Verdana" w:eastAsia="Times New Roman" w:hAnsi="Verdana"/>
          <w:sz w:val="20"/>
          <w:szCs w:val="20"/>
          <w:lang w:eastAsia="bg-BG"/>
        </w:rPr>
        <w:t xml:space="preserve"> „</w:t>
      </w:r>
      <w:proofErr w:type="spellStart"/>
      <w:r>
        <w:rPr>
          <w:rFonts w:ascii="Verdana" w:eastAsia="Times New Roman" w:hAnsi="Verdana"/>
          <w:sz w:val="20"/>
          <w:szCs w:val="20"/>
          <w:lang w:eastAsia="bg-BG"/>
        </w:rPr>
        <w:t>Ви</w:t>
      </w:r>
      <w:r w:rsidRPr="000C64F1">
        <w:rPr>
          <w:rFonts w:ascii="Verdana" w:eastAsia="Times New Roman" w:hAnsi="Verdana"/>
          <w:sz w:val="20"/>
          <w:szCs w:val="20"/>
          <w:lang w:eastAsia="bg-BG"/>
        </w:rPr>
        <w:t>К</w:t>
      </w:r>
      <w:proofErr w:type="spellEnd"/>
      <w:r w:rsidRPr="000C64F1">
        <w:rPr>
          <w:rFonts w:ascii="Verdana" w:eastAsia="Times New Roman" w:hAnsi="Verdana"/>
          <w:sz w:val="20"/>
          <w:szCs w:val="20"/>
          <w:lang w:eastAsia="bg-BG"/>
        </w:rPr>
        <w:t>“  ЕООД-София за 2023г..</w:t>
      </w:r>
    </w:p>
    <w:p w:rsidR="00907172" w:rsidRDefault="00907172" w:rsidP="00907172">
      <w:pPr>
        <w:pStyle w:val="a9"/>
        <w:jc w:val="both"/>
        <w:rPr>
          <w:rFonts w:ascii="Verdana" w:eastAsia="Times New Roman" w:hAnsi="Verdana"/>
          <w:sz w:val="20"/>
          <w:szCs w:val="20"/>
          <w:lang w:eastAsia="bg-BG"/>
        </w:rPr>
      </w:pPr>
    </w:p>
    <w:p w:rsidR="00907172" w:rsidRDefault="00907172" w:rsidP="00907172">
      <w:pPr>
        <w:pStyle w:val="a9"/>
        <w:jc w:val="both"/>
        <w:rPr>
          <w:rFonts w:ascii="Verdana" w:eastAsia="Times New Roman" w:hAnsi="Verdana"/>
          <w:sz w:val="20"/>
          <w:szCs w:val="20"/>
          <w:lang w:eastAsia="bg-BG"/>
        </w:rPr>
      </w:pPr>
    </w:p>
    <w:p w:rsidR="00907172" w:rsidRDefault="00907172" w:rsidP="00907172">
      <w:pPr>
        <w:jc w:val="both"/>
        <w:rPr>
          <w:rFonts w:ascii="Verdana" w:hAnsi="Verdana"/>
          <w:sz w:val="20"/>
          <w:szCs w:val="20"/>
        </w:rPr>
      </w:pPr>
      <w:r>
        <w:rPr>
          <w:rFonts w:ascii="Verdana" w:hAnsi="Verdana"/>
          <w:sz w:val="20"/>
          <w:szCs w:val="20"/>
        </w:rPr>
        <w:tab/>
        <w:t>Н</w:t>
      </w:r>
      <w:r w:rsidRPr="00A016FA">
        <w:rPr>
          <w:rFonts w:ascii="Verdana" w:hAnsi="Verdana"/>
          <w:sz w:val="20"/>
          <w:szCs w:val="20"/>
        </w:rPr>
        <w:t xml:space="preserve">а основание чл.21, ал.1, т.8 от Закона за местното самоуправление и местната администрация, </w:t>
      </w:r>
      <w:r>
        <w:rPr>
          <w:rFonts w:ascii="Verdana" w:hAnsi="Verdana"/>
          <w:sz w:val="20"/>
          <w:szCs w:val="20"/>
        </w:rPr>
        <w:t xml:space="preserve">чл.8, ал.1 </w:t>
      </w:r>
      <w:r w:rsidRPr="00A016FA">
        <w:rPr>
          <w:rFonts w:ascii="Verdana" w:hAnsi="Verdana"/>
          <w:sz w:val="20"/>
          <w:szCs w:val="20"/>
        </w:rPr>
        <w:t>от Закона за общинската собственост</w:t>
      </w:r>
      <w:r>
        <w:rPr>
          <w:rFonts w:ascii="Verdana" w:hAnsi="Verdana"/>
          <w:sz w:val="20"/>
          <w:szCs w:val="20"/>
        </w:rPr>
        <w:t>, след проведено поименно гласуване с 12 гласа „за”, както следва: Анна Нейкова, Васил Кафеджиев, Десислава Толинова,  Евгени Додов, Емил Николов, Илиян Николов, Иван Джонгов, Мария Бръмбева, Ненко Ненчев, Марияна Върбанова, Силвия Георгиева и Станислав Готев, 0 гласа „против” и 0 гласа „въздържал се”, Общински съвет-Пирдоп прие</w:t>
      </w:r>
    </w:p>
    <w:p w:rsidR="00907172" w:rsidRPr="000857FD" w:rsidRDefault="00907172" w:rsidP="00907172">
      <w:pPr>
        <w:pStyle w:val="a9"/>
        <w:jc w:val="both"/>
        <w:rPr>
          <w:rFonts w:ascii="Verdana" w:hAnsi="Verdana"/>
          <w:sz w:val="20"/>
          <w:szCs w:val="20"/>
        </w:rPr>
      </w:pPr>
    </w:p>
    <w:p w:rsidR="00907172" w:rsidRDefault="00907172" w:rsidP="00907172">
      <w:pPr>
        <w:pStyle w:val="a9"/>
        <w:jc w:val="center"/>
        <w:rPr>
          <w:rFonts w:ascii="Verdana" w:eastAsia="Times New Roman" w:hAnsi="Verdana"/>
          <w:b/>
          <w:sz w:val="20"/>
          <w:szCs w:val="20"/>
          <w:lang w:eastAsia="bg-BG"/>
        </w:rPr>
      </w:pPr>
      <w:r>
        <w:rPr>
          <w:rFonts w:ascii="Verdana" w:eastAsia="Times New Roman" w:hAnsi="Verdana"/>
          <w:b/>
          <w:sz w:val="20"/>
          <w:szCs w:val="20"/>
          <w:lang w:eastAsia="bg-BG"/>
        </w:rPr>
        <w:lastRenderedPageBreak/>
        <w:t>РЕШЕНИЕ</w:t>
      </w:r>
    </w:p>
    <w:p w:rsidR="00907172" w:rsidRDefault="00907172" w:rsidP="00907172">
      <w:pPr>
        <w:pStyle w:val="a9"/>
        <w:jc w:val="center"/>
        <w:rPr>
          <w:rFonts w:ascii="Verdana" w:eastAsia="Times New Roman" w:hAnsi="Verdana"/>
          <w:b/>
          <w:sz w:val="20"/>
          <w:szCs w:val="20"/>
          <w:lang w:eastAsia="bg-BG"/>
        </w:rPr>
      </w:pPr>
      <w:r>
        <w:rPr>
          <w:rFonts w:ascii="Verdana" w:eastAsia="Times New Roman" w:hAnsi="Verdana"/>
          <w:b/>
          <w:sz w:val="20"/>
          <w:szCs w:val="20"/>
          <w:lang w:eastAsia="bg-BG"/>
        </w:rPr>
        <w:t>№ 108</w:t>
      </w:r>
    </w:p>
    <w:p w:rsidR="00907172" w:rsidRPr="0027525E" w:rsidRDefault="00907172" w:rsidP="00907172">
      <w:pPr>
        <w:pStyle w:val="a3"/>
        <w:numPr>
          <w:ilvl w:val="0"/>
          <w:numId w:val="8"/>
        </w:numPr>
        <w:ind w:left="0" w:firstLine="705"/>
        <w:jc w:val="both"/>
        <w:rPr>
          <w:rFonts w:ascii="Verdana" w:hAnsi="Verdana"/>
          <w:sz w:val="20"/>
          <w:szCs w:val="20"/>
          <w:lang w:val="en-US"/>
        </w:rPr>
      </w:pPr>
      <w:r w:rsidRPr="0027525E">
        <w:rPr>
          <w:rFonts w:ascii="Verdana" w:hAnsi="Verdana"/>
          <w:sz w:val="20"/>
          <w:szCs w:val="20"/>
        </w:rPr>
        <w:t xml:space="preserve">Приема експертна оценка изготвена от лицензиран експертен оценител на имоти на </w:t>
      </w:r>
      <w:proofErr w:type="spellStart"/>
      <w:r w:rsidRPr="0027525E">
        <w:rPr>
          <w:rFonts w:ascii="Verdana" w:hAnsi="Verdana"/>
          <w:sz w:val="20"/>
          <w:szCs w:val="20"/>
        </w:rPr>
        <w:t>придаваемата</w:t>
      </w:r>
      <w:proofErr w:type="spellEnd"/>
      <w:r w:rsidRPr="0027525E">
        <w:rPr>
          <w:rFonts w:ascii="Verdana" w:hAnsi="Verdana"/>
          <w:sz w:val="20"/>
          <w:szCs w:val="20"/>
        </w:rPr>
        <w:t xml:space="preserve"> се част от общински поземлен имот с проектен идентификатор 56407.500.9208 с площ 20 кв.м. в размер на 68,23 лв./кв.м или  общо сума в размер на 1364,60 ( хиляда триста шестдесет и четири лева и 60 стотинки) лева.</w:t>
      </w:r>
    </w:p>
    <w:p w:rsidR="00907172" w:rsidRPr="0027525E" w:rsidRDefault="00907172" w:rsidP="00907172">
      <w:pPr>
        <w:ind w:left="705"/>
        <w:jc w:val="both"/>
        <w:rPr>
          <w:rFonts w:ascii="Verdana" w:hAnsi="Verdana"/>
          <w:sz w:val="20"/>
          <w:szCs w:val="20"/>
        </w:rPr>
      </w:pPr>
      <w:r w:rsidRPr="0027525E">
        <w:rPr>
          <w:rFonts w:ascii="Verdana" w:hAnsi="Verdana"/>
          <w:sz w:val="20"/>
          <w:szCs w:val="20"/>
        </w:rPr>
        <w:t xml:space="preserve"> </w:t>
      </w:r>
    </w:p>
    <w:p w:rsidR="00907172" w:rsidRPr="0027525E" w:rsidRDefault="00907172" w:rsidP="00907172">
      <w:pPr>
        <w:pStyle w:val="a3"/>
        <w:numPr>
          <w:ilvl w:val="0"/>
          <w:numId w:val="8"/>
        </w:numPr>
        <w:ind w:left="0" w:firstLine="705"/>
        <w:jc w:val="both"/>
        <w:rPr>
          <w:rFonts w:ascii="Verdana" w:hAnsi="Verdana"/>
          <w:sz w:val="20"/>
          <w:szCs w:val="20"/>
          <w:lang w:val="en-US"/>
        </w:rPr>
      </w:pPr>
      <w:r w:rsidRPr="0027525E">
        <w:rPr>
          <w:rFonts w:ascii="Verdana" w:hAnsi="Verdana"/>
          <w:sz w:val="20"/>
          <w:szCs w:val="20"/>
        </w:rPr>
        <w:t xml:space="preserve">Дава съгласие да се уреди </w:t>
      </w:r>
      <w:proofErr w:type="spellStart"/>
      <w:r w:rsidRPr="0027525E">
        <w:rPr>
          <w:rFonts w:ascii="Verdana" w:hAnsi="Verdana"/>
          <w:sz w:val="20"/>
          <w:szCs w:val="20"/>
        </w:rPr>
        <w:t>придаваемата</w:t>
      </w:r>
      <w:proofErr w:type="spellEnd"/>
      <w:r w:rsidRPr="0027525E">
        <w:rPr>
          <w:rFonts w:ascii="Verdana" w:hAnsi="Verdana"/>
          <w:sz w:val="20"/>
          <w:szCs w:val="20"/>
        </w:rPr>
        <w:t xml:space="preserve"> част от общински имот включен в “Програмата за управление и разпореждане с имотите – общинска собственост в община Пирдоп през 2023 година”, раздел ІІІ, точка “Б”, подточка 24 с идентификатор 56407.500.9208 по Кадастралната карта и кадастралните регистри на гр.Пирдоп към урегулиран поземлен имот УПИ </w:t>
      </w:r>
      <w:r w:rsidRPr="0027525E">
        <w:rPr>
          <w:rFonts w:ascii="Verdana" w:hAnsi="Verdana"/>
          <w:sz w:val="20"/>
          <w:szCs w:val="20"/>
          <w:lang w:val="en-US"/>
        </w:rPr>
        <w:t>II</w:t>
      </w:r>
      <w:r w:rsidRPr="0027525E">
        <w:rPr>
          <w:rFonts w:ascii="Verdana" w:hAnsi="Verdana"/>
          <w:sz w:val="20"/>
          <w:szCs w:val="20"/>
        </w:rPr>
        <w:t>-505</w:t>
      </w:r>
      <w:r w:rsidRPr="0027525E">
        <w:rPr>
          <w:rFonts w:ascii="Verdana" w:hAnsi="Verdana"/>
          <w:sz w:val="20"/>
          <w:szCs w:val="20"/>
          <w:lang w:val="ru-RU"/>
        </w:rPr>
        <w:t xml:space="preserve"> </w:t>
      </w:r>
      <w:r w:rsidRPr="0027525E">
        <w:rPr>
          <w:rFonts w:ascii="Verdana" w:hAnsi="Verdana"/>
          <w:sz w:val="20"/>
          <w:szCs w:val="20"/>
        </w:rPr>
        <w:t>в кв.31 със собственика в размер на 68,23  лв./кв.м  или общо сума в размер на 1364,60 ( хиляда триста шестдесет и четири лева и 60 стотинки) лева.</w:t>
      </w:r>
    </w:p>
    <w:p w:rsidR="00907172" w:rsidRPr="0027525E" w:rsidRDefault="00907172" w:rsidP="00907172">
      <w:pPr>
        <w:pStyle w:val="a3"/>
        <w:ind w:left="1425"/>
        <w:jc w:val="both"/>
        <w:rPr>
          <w:rFonts w:ascii="Verdana" w:hAnsi="Verdana"/>
          <w:sz w:val="20"/>
          <w:szCs w:val="20"/>
          <w:lang w:val="en-US"/>
        </w:rPr>
      </w:pPr>
    </w:p>
    <w:p w:rsidR="00907172" w:rsidRPr="00216749" w:rsidRDefault="00907172" w:rsidP="00907172">
      <w:pPr>
        <w:jc w:val="both"/>
        <w:rPr>
          <w:rFonts w:ascii="Verdana" w:hAnsi="Verdana"/>
          <w:sz w:val="20"/>
          <w:szCs w:val="20"/>
        </w:rPr>
      </w:pPr>
      <w:r>
        <w:rPr>
          <w:rFonts w:ascii="Verdana" w:hAnsi="Verdana"/>
          <w:sz w:val="20"/>
          <w:szCs w:val="20"/>
          <w:lang w:val="en-US"/>
        </w:rPr>
        <w:tab/>
      </w:r>
      <w:r w:rsidRPr="00216749">
        <w:rPr>
          <w:rFonts w:ascii="Verdana" w:hAnsi="Verdana"/>
          <w:sz w:val="20"/>
          <w:szCs w:val="20"/>
          <w:lang w:val="en-US"/>
        </w:rPr>
        <w:t>III</w:t>
      </w:r>
      <w:r w:rsidRPr="00216749">
        <w:rPr>
          <w:rFonts w:ascii="Verdana" w:hAnsi="Verdana"/>
          <w:sz w:val="20"/>
          <w:szCs w:val="20"/>
          <w:lang w:val="ru-RU"/>
        </w:rPr>
        <w:t xml:space="preserve">. </w:t>
      </w:r>
      <w:r w:rsidRPr="00216749">
        <w:rPr>
          <w:rFonts w:ascii="Verdana" w:hAnsi="Verdana"/>
          <w:sz w:val="20"/>
          <w:szCs w:val="20"/>
        </w:rPr>
        <w:t xml:space="preserve">Възлага на Кмета на община Пирдоп да извърши действия по издаване на заповед за заплащане на цената на земята, дължимите </w:t>
      </w:r>
      <w:proofErr w:type="gramStart"/>
      <w:r w:rsidRPr="00216749">
        <w:rPr>
          <w:rFonts w:ascii="Verdana" w:hAnsi="Verdana"/>
          <w:sz w:val="20"/>
          <w:szCs w:val="20"/>
        </w:rPr>
        <w:t>такси  и</w:t>
      </w:r>
      <w:proofErr w:type="gramEnd"/>
      <w:r w:rsidRPr="00216749">
        <w:rPr>
          <w:rFonts w:ascii="Verdana" w:hAnsi="Verdana"/>
          <w:sz w:val="20"/>
          <w:szCs w:val="20"/>
        </w:rPr>
        <w:t xml:space="preserve"> сключване на договор.</w:t>
      </w:r>
    </w:p>
    <w:p w:rsidR="00907172" w:rsidRPr="000C64F1" w:rsidRDefault="00907172" w:rsidP="00907172">
      <w:pPr>
        <w:pStyle w:val="a9"/>
        <w:jc w:val="both"/>
        <w:rPr>
          <w:rFonts w:ascii="Verdana" w:eastAsia="Times New Roman" w:hAnsi="Verdana"/>
          <w:sz w:val="20"/>
          <w:szCs w:val="20"/>
          <w:lang w:eastAsia="bg-BG"/>
        </w:rPr>
      </w:pPr>
    </w:p>
    <w:p w:rsidR="00907172" w:rsidRDefault="00907172" w:rsidP="00907172">
      <w:pPr>
        <w:pStyle w:val="a9"/>
        <w:jc w:val="both"/>
        <w:rPr>
          <w:rFonts w:ascii="Verdana" w:hAnsi="Verdana"/>
          <w:sz w:val="20"/>
          <w:szCs w:val="20"/>
        </w:rPr>
      </w:pPr>
    </w:p>
    <w:p w:rsidR="00907172" w:rsidRPr="000857FD" w:rsidRDefault="00907172" w:rsidP="0062534B">
      <w:pPr>
        <w:jc w:val="both"/>
        <w:rPr>
          <w:rFonts w:ascii="Verdana" w:hAnsi="Verdana"/>
          <w:sz w:val="20"/>
          <w:szCs w:val="20"/>
        </w:rPr>
      </w:pPr>
      <w:r>
        <w:rPr>
          <w:rFonts w:ascii="Verdana" w:hAnsi="Verdana" w:cs="Tahoma"/>
          <w:color w:val="000000"/>
          <w:sz w:val="20"/>
          <w:szCs w:val="20"/>
        </w:rPr>
        <w:tab/>
      </w:r>
      <w:r w:rsidRPr="00761458">
        <w:rPr>
          <w:rFonts w:ascii="Verdana" w:hAnsi="Verdana" w:cs="Tahoma"/>
          <w:color w:val="000000"/>
          <w:sz w:val="20"/>
          <w:szCs w:val="20"/>
        </w:rPr>
        <w:t xml:space="preserve">На </w:t>
      </w:r>
      <w:r w:rsidRPr="00761458">
        <w:rPr>
          <w:rFonts w:ascii="Verdana" w:hAnsi="Verdana"/>
          <w:sz w:val="20"/>
          <w:szCs w:val="20"/>
        </w:rPr>
        <w:t>основание чл.21, ал.1, т.8 от Закона за местното самоуправление и местната администрация, чл.8, ал.1 и ал.4 от Закона за общинската собственост, чл. 29 и чл. 62 ал.1 от Наредба общинската собственост, при условията на Глава шеста, Раздел трети от същата,</w:t>
      </w:r>
      <w:r>
        <w:rPr>
          <w:rFonts w:ascii="Verdana" w:hAnsi="Verdana"/>
          <w:sz w:val="20"/>
          <w:szCs w:val="20"/>
        </w:rPr>
        <w:t xml:space="preserve"> след проведеното гласуване с 12 гласа „за”, както следва: </w:t>
      </w:r>
      <w:r w:rsidRPr="00216749">
        <w:rPr>
          <w:rFonts w:ascii="Verdana" w:hAnsi="Verdana"/>
          <w:sz w:val="20"/>
          <w:szCs w:val="20"/>
        </w:rPr>
        <w:t>Анна Нейкова, Васил Кафеджиев, Десислава Толинова,  Евгени Додов, Емил Николов, Илиян Николов, Иван Джонгов, Мария Бръмбева, Ненко Ненчев, Марияна Върбанова, Силвия Георгиева и Станислав Готев</w:t>
      </w:r>
      <w:r>
        <w:rPr>
          <w:rFonts w:ascii="Verdana" w:hAnsi="Verdana"/>
          <w:sz w:val="20"/>
          <w:szCs w:val="20"/>
        </w:rPr>
        <w:t>, 0 гласа „против” и 0 гласа „въздържал се”, Общински съвет-Пирдоп прие</w:t>
      </w:r>
    </w:p>
    <w:p w:rsidR="00907172" w:rsidRDefault="00907172" w:rsidP="00907172">
      <w:pPr>
        <w:pStyle w:val="a9"/>
        <w:jc w:val="center"/>
        <w:rPr>
          <w:rFonts w:ascii="Verdana" w:eastAsia="Times New Roman" w:hAnsi="Verdana"/>
          <w:b/>
          <w:sz w:val="20"/>
          <w:szCs w:val="20"/>
          <w:lang w:eastAsia="bg-BG"/>
        </w:rPr>
      </w:pPr>
    </w:p>
    <w:p w:rsidR="00907172" w:rsidRDefault="00907172" w:rsidP="00907172">
      <w:pPr>
        <w:pStyle w:val="a9"/>
        <w:jc w:val="center"/>
        <w:rPr>
          <w:rFonts w:ascii="Verdana" w:eastAsia="Times New Roman" w:hAnsi="Verdana"/>
          <w:b/>
          <w:sz w:val="20"/>
          <w:szCs w:val="20"/>
          <w:lang w:eastAsia="bg-BG"/>
        </w:rPr>
      </w:pPr>
      <w:r>
        <w:rPr>
          <w:rFonts w:ascii="Verdana" w:eastAsia="Times New Roman" w:hAnsi="Verdana"/>
          <w:b/>
          <w:sz w:val="20"/>
          <w:szCs w:val="20"/>
          <w:lang w:eastAsia="bg-BG"/>
        </w:rPr>
        <w:t>РЕШЕНИЕ</w:t>
      </w:r>
    </w:p>
    <w:p w:rsidR="00907172" w:rsidRPr="00907172" w:rsidRDefault="00907172" w:rsidP="00907172">
      <w:pPr>
        <w:pStyle w:val="a9"/>
        <w:jc w:val="center"/>
        <w:rPr>
          <w:rFonts w:ascii="Verdana" w:eastAsia="Times New Roman" w:hAnsi="Verdana"/>
          <w:b/>
          <w:sz w:val="20"/>
          <w:szCs w:val="20"/>
          <w:lang w:eastAsia="bg-BG"/>
        </w:rPr>
      </w:pPr>
      <w:r>
        <w:rPr>
          <w:rFonts w:ascii="Verdana" w:eastAsia="Times New Roman" w:hAnsi="Verdana"/>
          <w:b/>
          <w:sz w:val="20"/>
          <w:szCs w:val="20"/>
          <w:lang w:eastAsia="bg-BG"/>
        </w:rPr>
        <w:t>№ 109</w:t>
      </w:r>
    </w:p>
    <w:p w:rsidR="00907172" w:rsidRPr="00761458" w:rsidRDefault="00907172" w:rsidP="00907172">
      <w:pPr>
        <w:jc w:val="both"/>
        <w:rPr>
          <w:rFonts w:ascii="Verdana" w:hAnsi="Verdana"/>
          <w:sz w:val="20"/>
          <w:szCs w:val="20"/>
        </w:rPr>
      </w:pPr>
      <w:r>
        <w:rPr>
          <w:rFonts w:ascii="Verdana" w:hAnsi="Verdana"/>
          <w:sz w:val="20"/>
          <w:szCs w:val="20"/>
        </w:rPr>
        <w:tab/>
      </w:r>
      <w:r w:rsidRPr="00761458">
        <w:rPr>
          <w:rFonts w:ascii="Verdana" w:hAnsi="Verdana"/>
          <w:sz w:val="20"/>
          <w:szCs w:val="20"/>
        </w:rPr>
        <w:t xml:space="preserve">І. Дава съгласие да се открие процедура по провеждане на публично оповестен конкурс  за отдаване под наем на терен включен  в  „Схемата на </w:t>
      </w:r>
      <w:proofErr w:type="spellStart"/>
      <w:r w:rsidRPr="00761458">
        <w:rPr>
          <w:rFonts w:ascii="Verdana" w:hAnsi="Verdana"/>
          <w:sz w:val="20"/>
          <w:szCs w:val="20"/>
        </w:rPr>
        <w:t>преместваемите</w:t>
      </w:r>
      <w:proofErr w:type="spellEnd"/>
      <w:r w:rsidRPr="00761458">
        <w:rPr>
          <w:rFonts w:ascii="Verdana" w:hAnsi="Verdana"/>
          <w:sz w:val="20"/>
          <w:szCs w:val="20"/>
        </w:rPr>
        <w:t xml:space="preserve"> обекти и елементи на градското обзавеждане“, одобрена от Гл. архитект на община Пирдоп и „Програмата за разпореждане с имотите общинска собственост през 2023 г.“ в раздел </w:t>
      </w:r>
      <w:r w:rsidRPr="00761458">
        <w:rPr>
          <w:rFonts w:ascii="Verdana" w:hAnsi="Verdana"/>
          <w:sz w:val="20"/>
          <w:szCs w:val="20"/>
          <w:lang w:val="en-US"/>
        </w:rPr>
        <w:t>III</w:t>
      </w:r>
      <w:r w:rsidRPr="00761458">
        <w:rPr>
          <w:rFonts w:ascii="Verdana" w:hAnsi="Verdana"/>
          <w:sz w:val="20"/>
          <w:szCs w:val="20"/>
          <w:lang w:val="ru-RU"/>
        </w:rPr>
        <w:t>.</w:t>
      </w:r>
      <w:r w:rsidRPr="00761458">
        <w:rPr>
          <w:rFonts w:ascii="Verdana" w:hAnsi="Verdana"/>
          <w:sz w:val="20"/>
          <w:szCs w:val="20"/>
        </w:rPr>
        <w:t xml:space="preserve">т.А - Имоти за предоставяне под наем/управление, др., подточка 1, представляващ недвижим нежилищен имот – частна общинска собственост с идентификатор 56407.500.9203 по </w:t>
      </w:r>
      <w:proofErr w:type="spellStart"/>
      <w:r w:rsidRPr="00761458">
        <w:rPr>
          <w:rFonts w:ascii="Verdana" w:hAnsi="Verdana"/>
          <w:sz w:val="20"/>
          <w:szCs w:val="20"/>
        </w:rPr>
        <w:t>ККиКР</w:t>
      </w:r>
      <w:proofErr w:type="spellEnd"/>
      <w:r w:rsidRPr="00761458">
        <w:rPr>
          <w:rFonts w:ascii="Verdana" w:hAnsi="Verdana"/>
          <w:sz w:val="20"/>
          <w:szCs w:val="20"/>
        </w:rPr>
        <w:t>, гр.Пирдоп, за срок от 7</w:t>
      </w:r>
      <w:r w:rsidRPr="00761458">
        <w:rPr>
          <w:rFonts w:ascii="Verdana" w:hAnsi="Verdana"/>
          <w:b/>
          <w:sz w:val="20"/>
          <w:szCs w:val="20"/>
        </w:rPr>
        <w:t xml:space="preserve"> </w:t>
      </w:r>
      <w:r w:rsidRPr="00761458">
        <w:rPr>
          <w:rFonts w:ascii="Verdana" w:hAnsi="Verdana"/>
          <w:sz w:val="20"/>
          <w:szCs w:val="20"/>
        </w:rPr>
        <w:t>години с площ от 10,00 кв.м. за поставяне на „</w:t>
      </w:r>
      <w:proofErr w:type="spellStart"/>
      <w:r w:rsidRPr="00761458">
        <w:rPr>
          <w:rFonts w:ascii="Verdana" w:hAnsi="Verdana"/>
          <w:sz w:val="20"/>
          <w:szCs w:val="20"/>
        </w:rPr>
        <w:t>Млекомат</w:t>
      </w:r>
      <w:proofErr w:type="spellEnd"/>
      <w:r w:rsidRPr="00761458">
        <w:rPr>
          <w:rFonts w:ascii="Verdana" w:hAnsi="Verdana"/>
          <w:sz w:val="20"/>
          <w:szCs w:val="20"/>
        </w:rPr>
        <w:t>“.</w:t>
      </w:r>
    </w:p>
    <w:p w:rsidR="00907172" w:rsidRPr="00761458" w:rsidRDefault="00907172" w:rsidP="00907172">
      <w:pPr>
        <w:jc w:val="both"/>
        <w:rPr>
          <w:rFonts w:ascii="Verdana" w:hAnsi="Verdana"/>
          <w:sz w:val="20"/>
          <w:szCs w:val="20"/>
        </w:rPr>
      </w:pPr>
      <w:r>
        <w:rPr>
          <w:rFonts w:ascii="Verdana" w:hAnsi="Verdana"/>
          <w:sz w:val="20"/>
          <w:szCs w:val="20"/>
        </w:rPr>
        <w:tab/>
      </w:r>
      <w:r w:rsidRPr="00761458">
        <w:rPr>
          <w:rFonts w:ascii="Verdana" w:hAnsi="Verdana"/>
          <w:sz w:val="20"/>
          <w:szCs w:val="20"/>
        </w:rPr>
        <w:t>ІІ. Конкурсът да се проведе при:</w:t>
      </w:r>
    </w:p>
    <w:p w:rsidR="00907172" w:rsidRPr="00761458" w:rsidRDefault="00907172" w:rsidP="00907172">
      <w:pPr>
        <w:jc w:val="both"/>
        <w:rPr>
          <w:rFonts w:ascii="Verdana" w:hAnsi="Verdana"/>
          <w:sz w:val="20"/>
          <w:szCs w:val="20"/>
        </w:rPr>
      </w:pPr>
      <w:r>
        <w:rPr>
          <w:rFonts w:ascii="Verdana" w:hAnsi="Verdana"/>
          <w:sz w:val="20"/>
          <w:szCs w:val="20"/>
        </w:rPr>
        <w:tab/>
      </w:r>
      <w:r w:rsidRPr="00761458">
        <w:rPr>
          <w:rFonts w:ascii="Verdana" w:hAnsi="Verdana"/>
          <w:sz w:val="20"/>
          <w:szCs w:val="20"/>
        </w:rPr>
        <w:t xml:space="preserve">1. начална конкурсна цена– 6.00лв./кв.метър, </w:t>
      </w:r>
      <w:r>
        <w:rPr>
          <w:rFonts w:ascii="Verdana" w:hAnsi="Verdana"/>
          <w:sz w:val="20"/>
          <w:szCs w:val="20"/>
        </w:rPr>
        <w:t>или 60.00</w:t>
      </w:r>
      <w:r w:rsidRPr="00761458">
        <w:rPr>
          <w:rFonts w:ascii="Verdana" w:hAnsi="Verdana"/>
          <w:sz w:val="20"/>
          <w:szCs w:val="20"/>
        </w:rPr>
        <w:t xml:space="preserve"> лв. общо. Сделката не се облага с ДДС.</w:t>
      </w:r>
    </w:p>
    <w:p w:rsidR="00907172" w:rsidRPr="00761458" w:rsidRDefault="00907172" w:rsidP="00907172">
      <w:pPr>
        <w:jc w:val="both"/>
        <w:rPr>
          <w:rFonts w:ascii="Verdana" w:hAnsi="Verdana"/>
          <w:sz w:val="20"/>
          <w:szCs w:val="20"/>
        </w:rPr>
      </w:pPr>
      <w:r>
        <w:rPr>
          <w:rFonts w:ascii="Verdana" w:hAnsi="Verdana"/>
          <w:sz w:val="20"/>
          <w:szCs w:val="20"/>
        </w:rPr>
        <w:tab/>
      </w:r>
      <w:r w:rsidRPr="00761458">
        <w:rPr>
          <w:rFonts w:ascii="Verdana" w:hAnsi="Verdana"/>
          <w:sz w:val="20"/>
          <w:szCs w:val="20"/>
        </w:rPr>
        <w:t>2. депозит за участие в конкурса  - 10 % от началната конкурсна цена, или сума в размер на 6.00 / шест  лева/ от началната  конкурсна цена);</w:t>
      </w:r>
    </w:p>
    <w:p w:rsidR="00907172" w:rsidRPr="00761458" w:rsidRDefault="00907172" w:rsidP="00907172">
      <w:pPr>
        <w:jc w:val="both"/>
        <w:rPr>
          <w:rFonts w:ascii="Verdana" w:hAnsi="Verdana"/>
          <w:sz w:val="20"/>
          <w:szCs w:val="20"/>
        </w:rPr>
      </w:pPr>
      <w:r>
        <w:rPr>
          <w:rFonts w:ascii="Verdana" w:hAnsi="Verdana"/>
          <w:sz w:val="20"/>
          <w:szCs w:val="20"/>
        </w:rPr>
        <w:tab/>
      </w:r>
      <w:r w:rsidRPr="00761458">
        <w:rPr>
          <w:rFonts w:ascii="Verdana" w:hAnsi="Verdana"/>
          <w:sz w:val="20"/>
          <w:szCs w:val="20"/>
        </w:rPr>
        <w:t>3. цена на конкурсната документация - 50 лева;</w:t>
      </w:r>
    </w:p>
    <w:p w:rsidR="00907172" w:rsidRPr="00761458" w:rsidRDefault="00907172" w:rsidP="00907172">
      <w:pPr>
        <w:jc w:val="both"/>
        <w:rPr>
          <w:rFonts w:ascii="Verdana" w:hAnsi="Verdana"/>
          <w:sz w:val="20"/>
          <w:szCs w:val="20"/>
        </w:rPr>
      </w:pPr>
      <w:r>
        <w:rPr>
          <w:rFonts w:ascii="Verdana" w:hAnsi="Verdana"/>
          <w:sz w:val="20"/>
          <w:szCs w:val="20"/>
        </w:rPr>
        <w:tab/>
      </w:r>
      <w:r w:rsidRPr="00761458">
        <w:rPr>
          <w:rFonts w:ascii="Verdana" w:hAnsi="Verdana"/>
          <w:sz w:val="20"/>
          <w:szCs w:val="20"/>
        </w:rPr>
        <w:t>4. други условия:</w:t>
      </w:r>
    </w:p>
    <w:p w:rsidR="00907172" w:rsidRPr="00761458" w:rsidRDefault="00907172" w:rsidP="00907172">
      <w:pPr>
        <w:jc w:val="both"/>
        <w:rPr>
          <w:rFonts w:ascii="Verdana" w:hAnsi="Verdana"/>
          <w:sz w:val="20"/>
          <w:szCs w:val="20"/>
        </w:rPr>
      </w:pPr>
      <w:r w:rsidRPr="00761458">
        <w:rPr>
          <w:rFonts w:ascii="Verdana" w:hAnsi="Verdana"/>
          <w:sz w:val="20"/>
          <w:szCs w:val="20"/>
        </w:rPr>
        <w:t>-  ползване на терена по предназначение – за поставяне на „</w:t>
      </w:r>
      <w:proofErr w:type="spellStart"/>
      <w:r w:rsidRPr="00761458">
        <w:rPr>
          <w:rFonts w:ascii="Verdana" w:hAnsi="Verdana"/>
          <w:sz w:val="20"/>
          <w:szCs w:val="20"/>
        </w:rPr>
        <w:t>Млекомат</w:t>
      </w:r>
      <w:proofErr w:type="spellEnd"/>
      <w:r w:rsidRPr="00761458">
        <w:rPr>
          <w:rFonts w:ascii="Verdana" w:hAnsi="Verdana"/>
          <w:sz w:val="20"/>
          <w:szCs w:val="20"/>
        </w:rPr>
        <w:t>“.</w:t>
      </w:r>
    </w:p>
    <w:p w:rsidR="00907172" w:rsidRPr="00761458" w:rsidRDefault="00907172" w:rsidP="00907172">
      <w:pPr>
        <w:jc w:val="both"/>
        <w:rPr>
          <w:rFonts w:ascii="Verdana" w:hAnsi="Verdana"/>
          <w:sz w:val="20"/>
          <w:szCs w:val="20"/>
        </w:rPr>
      </w:pPr>
      <w:r>
        <w:rPr>
          <w:rFonts w:ascii="Verdana" w:hAnsi="Verdana"/>
          <w:sz w:val="20"/>
          <w:szCs w:val="20"/>
        </w:rPr>
        <w:tab/>
      </w:r>
      <w:r w:rsidRPr="00761458">
        <w:rPr>
          <w:rFonts w:ascii="Verdana" w:hAnsi="Verdana"/>
          <w:sz w:val="20"/>
          <w:szCs w:val="20"/>
        </w:rPr>
        <w:t>ІІІ. Общински съвет – Пирдоп възлага на Кмета на община Пирдоп да извърши необходимите действия по провеждане на публично оповестения конкурс при спазване на нормативната уредба, в допустимите срокове и сключи договор за наем със спечелилия конкурса участник.</w:t>
      </w:r>
    </w:p>
    <w:p w:rsidR="00907172" w:rsidRPr="00761458" w:rsidRDefault="00907172" w:rsidP="00907172">
      <w:pPr>
        <w:jc w:val="both"/>
        <w:rPr>
          <w:rFonts w:ascii="Verdana" w:hAnsi="Verdana"/>
          <w:sz w:val="20"/>
          <w:szCs w:val="20"/>
        </w:rPr>
      </w:pPr>
      <w:r>
        <w:rPr>
          <w:rFonts w:ascii="Verdana" w:hAnsi="Verdana"/>
          <w:sz w:val="20"/>
          <w:szCs w:val="20"/>
        </w:rPr>
        <w:tab/>
      </w:r>
      <w:r w:rsidRPr="00761458">
        <w:rPr>
          <w:rFonts w:ascii="Verdana" w:hAnsi="Verdana"/>
          <w:sz w:val="20"/>
          <w:szCs w:val="20"/>
        </w:rPr>
        <w:t>ІV. Срок за изпълнение на решението не по късно от 30.09.2023г.</w:t>
      </w:r>
    </w:p>
    <w:p w:rsidR="00907172" w:rsidRDefault="00907172" w:rsidP="00907172">
      <w:pPr>
        <w:jc w:val="both"/>
        <w:rPr>
          <w:rFonts w:ascii="Verdana" w:hAnsi="Verdana"/>
          <w:sz w:val="20"/>
          <w:szCs w:val="20"/>
        </w:rPr>
      </w:pPr>
    </w:p>
    <w:p w:rsidR="0062534B" w:rsidRDefault="00907172" w:rsidP="00907172">
      <w:pPr>
        <w:pStyle w:val="a9"/>
        <w:ind w:left="-57"/>
        <w:jc w:val="both"/>
        <w:rPr>
          <w:rFonts w:ascii="Verdana" w:hAnsi="Verdana"/>
          <w:sz w:val="20"/>
          <w:szCs w:val="20"/>
        </w:rPr>
      </w:pPr>
      <w:r>
        <w:rPr>
          <w:rFonts w:ascii="Verdana" w:hAnsi="Verdana"/>
          <w:sz w:val="20"/>
          <w:szCs w:val="20"/>
        </w:rPr>
        <w:tab/>
      </w:r>
      <w:r>
        <w:rPr>
          <w:rFonts w:ascii="Verdana" w:hAnsi="Verdana"/>
          <w:sz w:val="20"/>
          <w:szCs w:val="20"/>
        </w:rPr>
        <w:tab/>
      </w:r>
    </w:p>
    <w:p w:rsidR="00907172" w:rsidRDefault="0062534B" w:rsidP="00907172">
      <w:pPr>
        <w:pStyle w:val="a9"/>
        <w:ind w:left="-57"/>
        <w:jc w:val="both"/>
        <w:rPr>
          <w:rFonts w:ascii="Verdana" w:hAnsi="Verdana"/>
          <w:sz w:val="20"/>
          <w:szCs w:val="20"/>
        </w:rPr>
      </w:pPr>
      <w:r>
        <w:rPr>
          <w:rFonts w:ascii="Verdana" w:hAnsi="Verdana"/>
          <w:sz w:val="20"/>
          <w:szCs w:val="20"/>
        </w:rPr>
        <w:tab/>
      </w:r>
      <w:r>
        <w:rPr>
          <w:rFonts w:ascii="Verdana" w:hAnsi="Verdana"/>
          <w:sz w:val="20"/>
          <w:szCs w:val="20"/>
        </w:rPr>
        <w:tab/>
      </w:r>
      <w:r w:rsidR="00907172">
        <w:rPr>
          <w:rFonts w:ascii="Verdana" w:hAnsi="Verdana"/>
          <w:sz w:val="20"/>
          <w:szCs w:val="20"/>
        </w:rPr>
        <w:t xml:space="preserve">На основание </w:t>
      </w:r>
      <w:r w:rsidR="00907172" w:rsidRPr="00251B0C">
        <w:rPr>
          <w:rFonts w:ascii="Verdana" w:hAnsi="Verdana"/>
          <w:sz w:val="20"/>
          <w:szCs w:val="20"/>
        </w:rPr>
        <w:t xml:space="preserve">чл.21, ал.1, т.23,и ал.2 във връзка с чл.44, ал.1, т.7 </w:t>
      </w:r>
      <w:r w:rsidR="00907172">
        <w:rPr>
          <w:rFonts w:ascii="Verdana" w:hAnsi="Verdana"/>
          <w:sz w:val="20"/>
          <w:szCs w:val="20"/>
        </w:rPr>
        <w:t>от ЗМСМА, след проведеното поименно гласуване с 8 гласа „за”, както следва: Васил Кафеджиев, Евгени Додов, Емил Николов, Илиян Николов, Мария Бръмбева, Марияна Върбанова, Ненко Ненчев и Силвия Георгиева, 0 гласа „против” и 4 гласа „въздържал се”, както следва: Анна Нейкова, Десислава Толинова, Иван Джонгов и Станислав Готев Общински съвет- Пирдоп прие</w:t>
      </w:r>
    </w:p>
    <w:p w:rsidR="00907172" w:rsidRPr="004751C8" w:rsidRDefault="00907172" w:rsidP="00907172">
      <w:pPr>
        <w:pStyle w:val="a9"/>
        <w:ind w:left="-57"/>
        <w:jc w:val="center"/>
        <w:rPr>
          <w:rFonts w:ascii="Verdana" w:hAnsi="Verdana"/>
          <w:b/>
          <w:sz w:val="20"/>
          <w:szCs w:val="20"/>
        </w:rPr>
      </w:pPr>
      <w:r w:rsidRPr="004751C8">
        <w:rPr>
          <w:rFonts w:ascii="Verdana" w:hAnsi="Verdana"/>
          <w:b/>
          <w:sz w:val="20"/>
          <w:szCs w:val="20"/>
        </w:rPr>
        <w:lastRenderedPageBreak/>
        <w:t>РЕШЕНИЕ</w:t>
      </w:r>
    </w:p>
    <w:p w:rsidR="00907172" w:rsidRPr="0062534B" w:rsidRDefault="00907172" w:rsidP="0062534B">
      <w:pPr>
        <w:pStyle w:val="a9"/>
        <w:ind w:left="-57"/>
        <w:jc w:val="center"/>
        <w:rPr>
          <w:rFonts w:ascii="Verdana" w:hAnsi="Verdana"/>
          <w:b/>
          <w:sz w:val="20"/>
          <w:szCs w:val="20"/>
        </w:rPr>
      </w:pPr>
      <w:r>
        <w:rPr>
          <w:rFonts w:ascii="Verdana" w:hAnsi="Verdana"/>
          <w:b/>
          <w:sz w:val="20"/>
          <w:szCs w:val="20"/>
        </w:rPr>
        <w:t>№ 110</w:t>
      </w:r>
    </w:p>
    <w:p w:rsidR="00907172" w:rsidRDefault="00907172" w:rsidP="00907172">
      <w:pPr>
        <w:pStyle w:val="a9"/>
        <w:jc w:val="both"/>
        <w:rPr>
          <w:rFonts w:ascii="Verdana" w:eastAsia="Times New Roman" w:hAnsi="Verdana"/>
          <w:noProof/>
          <w:sz w:val="20"/>
          <w:szCs w:val="20"/>
          <w:lang w:eastAsia="bg-BG"/>
        </w:rPr>
      </w:pPr>
      <w:r>
        <w:rPr>
          <w:rFonts w:ascii="Verdana" w:hAnsi="Verdana"/>
          <w:sz w:val="20"/>
          <w:szCs w:val="20"/>
        </w:rPr>
        <w:tab/>
        <w:t>Приема  Отчет</w:t>
      </w:r>
      <w:r w:rsidRPr="00251B0C">
        <w:rPr>
          <w:rFonts w:ascii="Verdana" w:hAnsi="Verdana"/>
          <w:sz w:val="20"/>
          <w:szCs w:val="20"/>
        </w:rPr>
        <w:t xml:space="preserve"> на кмета на община Пирдоп  за изпълнение на решенията приети от Общински съвет – Пирдоп  за периода от </w:t>
      </w:r>
      <w:r w:rsidRPr="00251B0C">
        <w:rPr>
          <w:rFonts w:ascii="Verdana" w:eastAsia="Times New Roman" w:hAnsi="Verdana" w:cs="Arial"/>
          <w:bCs/>
          <w:iCs/>
          <w:sz w:val="20"/>
          <w:szCs w:val="20"/>
          <w:lang w:eastAsia="bg-BG"/>
        </w:rPr>
        <w:t xml:space="preserve">м. юли 2022г. </w:t>
      </w:r>
      <w:r w:rsidRPr="00251B0C">
        <w:rPr>
          <w:rFonts w:ascii="Verdana" w:eastAsia="Times New Roman" w:hAnsi="Verdana"/>
          <w:noProof/>
          <w:sz w:val="20"/>
          <w:szCs w:val="20"/>
          <w:lang w:eastAsia="bg-BG"/>
        </w:rPr>
        <w:t>- месец юли  2023г.</w:t>
      </w:r>
    </w:p>
    <w:p w:rsidR="00907172" w:rsidRDefault="00907172" w:rsidP="00907172">
      <w:pPr>
        <w:jc w:val="both"/>
        <w:rPr>
          <w:rFonts w:ascii="Verdana" w:hAnsi="Verdana"/>
          <w:sz w:val="20"/>
          <w:szCs w:val="20"/>
        </w:rPr>
      </w:pPr>
    </w:p>
    <w:p w:rsidR="00907172" w:rsidRDefault="00907172" w:rsidP="00907172">
      <w:pPr>
        <w:pStyle w:val="a9"/>
        <w:jc w:val="both"/>
        <w:rPr>
          <w:rFonts w:ascii="Verdana" w:hAnsi="Verdana"/>
          <w:sz w:val="20"/>
          <w:szCs w:val="20"/>
        </w:rPr>
      </w:pPr>
    </w:p>
    <w:p w:rsidR="00591E55" w:rsidRDefault="00591E55" w:rsidP="00907172">
      <w:pPr>
        <w:pStyle w:val="a9"/>
        <w:jc w:val="both"/>
        <w:rPr>
          <w:rFonts w:ascii="Verdana" w:hAnsi="Verdana"/>
          <w:sz w:val="20"/>
          <w:szCs w:val="20"/>
        </w:rPr>
      </w:pPr>
    </w:p>
    <w:p w:rsidR="00591E55" w:rsidRDefault="0062534B" w:rsidP="00591E55">
      <w:pPr>
        <w:pStyle w:val="a9"/>
        <w:ind w:left="-57"/>
        <w:jc w:val="both"/>
        <w:rPr>
          <w:rFonts w:ascii="Verdana" w:eastAsia="Times New Roman" w:hAnsi="Verdana"/>
          <w:noProof/>
          <w:sz w:val="20"/>
          <w:szCs w:val="20"/>
          <w:lang w:eastAsia="bg-BG"/>
        </w:rPr>
      </w:pPr>
      <w:r>
        <w:rPr>
          <w:rFonts w:ascii="Verdana" w:eastAsia="Times New Roman" w:hAnsi="Verdana"/>
          <w:noProof/>
          <w:sz w:val="20"/>
          <w:szCs w:val="20"/>
          <w:lang w:eastAsia="bg-BG"/>
        </w:rPr>
        <w:tab/>
      </w:r>
      <w:r w:rsidR="00591E55">
        <w:rPr>
          <w:rFonts w:ascii="Verdana" w:eastAsia="Times New Roman" w:hAnsi="Verdana"/>
          <w:noProof/>
          <w:sz w:val="20"/>
          <w:szCs w:val="20"/>
          <w:lang w:eastAsia="bg-BG"/>
        </w:rPr>
        <w:tab/>
        <w:t>Общински съвет-Пирдоп, на основание чл.21, ал.1, т.23 и ал. 2 от ЗМСМА във връзка с чл.27, ал.6 от ЗМСМА, след проведеното гласуване с 8 гласа „за”, както следва: Васил Кафеджиев, Евгени Додов, Емил Николов,Илиян Николов, Мария Бръмбева, Марияна Върбанова Ненко Ненчев и Силвия Георгиева, 4 гласа „против”, както следва:   Анна Нейкова, Десислава Толинова, Иван Джонгов и Станислав Готев и 0 гласа „въздържал се”  прие</w:t>
      </w:r>
    </w:p>
    <w:p w:rsidR="00591E55" w:rsidRPr="004751C8" w:rsidRDefault="00591E55" w:rsidP="00591E55">
      <w:pPr>
        <w:pStyle w:val="a9"/>
        <w:ind w:left="-57"/>
        <w:jc w:val="center"/>
        <w:rPr>
          <w:rFonts w:ascii="Verdana" w:hAnsi="Verdana"/>
          <w:b/>
          <w:sz w:val="20"/>
          <w:szCs w:val="20"/>
        </w:rPr>
      </w:pPr>
      <w:r w:rsidRPr="004751C8">
        <w:rPr>
          <w:rFonts w:ascii="Verdana" w:hAnsi="Verdana"/>
          <w:b/>
          <w:sz w:val="20"/>
          <w:szCs w:val="20"/>
        </w:rPr>
        <w:t>РЕШЕНИЕ</w:t>
      </w:r>
    </w:p>
    <w:p w:rsidR="00591E55" w:rsidRPr="0015673B" w:rsidRDefault="00591E55" w:rsidP="00591E55">
      <w:pPr>
        <w:pStyle w:val="a9"/>
        <w:ind w:left="-57"/>
        <w:jc w:val="center"/>
        <w:rPr>
          <w:rFonts w:ascii="Verdana" w:hAnsi="Verdana"/>
          <w:b/>
          <w:sz w:val="20"/>
          <w:szCs w:val="20"/>
        </w:rPr>
      </w:pPr>
      <w:r>
        <w:rPr>
          <w:rFonts w:ascii="Verdana" w:hAnsi="Verdana"/>
          <w:b/>
          <w:sz w:val="20"/>
          <w:szCs w:val="20"/>
        </w:rPr>
        <w:t>№ 111</w:t>
      </w:r>
    </w:p>
    <w:p w:rsidR="00591E55" w:rsidRDefault="00591E55" w:rsidP="00591E55">
      <w:pPr>
        <w:pStyle w:val="a9"/>
        <w:jc w:val="both"/>
        <w:rPr>
          <w:rFonts w:ascii="Verdana" w:eastAsia="SimSun" w:hAnsi="Verdana" w:cs="Times New Roman"/>
          <w:sz w:val="20"/>
          <w:szCs w:val="20"/>
          <w:lang w:eastAsia="zh-CN"/>
        </w:rPr>
      </w:pPr>
      <w:r>
        <w:rPr>
          <w:rFonts w:ascii="Verdana" w:eastAsia="Times New Roman" w:hAnsi="Verdana"/>
          <w:noProof/>
          <w:sz w:val="20"/>
          <w:szCs w:val="20"/>
          <w:lang w:eastAsia="bg-BG"/>
        </w:rPr>
        <w:tab/>
        <w:t xml:space="preserve">Приема </w:t>
      </w:r>
      <w:r w:rsidRPr="003C4168">
        <w:rPr>
          <w:rFonts w:ascii="Verdana" w:eastAsia="Times New Roman" w:hAnsi="Verdana" w:cs="Times New Roman"/>
          <w:sz w:val="20"/>
          <w:szCs w:val="20"/>
          <w:lang w:eastAsia="bg-BG"/>
        </w:rPr>
        <w:t xml:space="preserve">Отчет за дейността на ОбС – Пирдоп и неговите комисии за периода </w:t>
      </w:r>
      <w:r>
        <w:rPr>
          <w:rFonts w:ascii="Verdana" w:eastAsia="SimSun" w:hAnsi="Verdana" w:cs="Times New Roman"/>
          <w:sz w:val="20"/>
          <w:szCs w:val="20"/>
          <w:lang w:eastAsia="zh-CN"/>
        </w:rPr>
        <w:t>м.юли 2022г- м.юли 2023г.</w:t>
      </w:r>
    </w:p>
    <w:p w:rsidR="00591E55" w:rsidRDefault="00591E55" w:rsidP="00591E55">
      <w:pPr>
        <w:pStyle w:val="a9"/>
        <w:jc w:val="both"/>
        <w:rPr>
          <w:rFonts w:ascii="Verdana" w:eastAsia="SimSun" w:hAnsi="Verdana" w:cs="Times New Roman"/>
          <w:sz w:val="20"/>
          <w:szCs w:val="20"/>
          <w:lang w:eastAsia="zh-CN"/>
        </w:rPr>
      </w:pPr>
    </w:p>
    <w:p w:rsidR="00591E55" w:rsidRDefault="00591E55" w:rsidP="00907172">
      <w:pPr>
        <w:pStyle w:val="a9"/>
        <w:jc w:val="both"/>
        <w:rPr>
          <w:rFonts w:ascii="Verdana" w:hAnsi="Verdana"/>
          <w:sz w:val="20"/>
          <w:szCs w:val="20"/>
        </w:rPr>
      </w:pPr>
    </w:p>
    <w:p w:rsidR="00766385" w:rsidRDefault="00766385" w:rsidP="00766385">
      <w:pPr>
        <w:ind w:firstLine="708"/>
        <w:jc w:val="both"/>
        <w:rPr>
          <w:rFonts w:ascii="Verdana" w:hAnsi="Verdana"/>
          <w:sz w:val="20"/>
          <w:szCs w:val="20"/>
        </w:rPr>
      </w:pPr>
    </w:p>
    <w:p w:rsidR="00766385" w:rsidRDefault="00766385" w:rsidP="00766385">
      <w:pPr>
        <w:jc w:val="both"/>
        <w:rPr>
          <w:rFonts w:ascii="Verdana" w:hAnsi="Verdana"/>
          <w:b/>
          <w:sz w:val="20"/>
          <w:szCs w:val="20"/>
        </w:rPr>
      </w:pPr>
      <w:r>
        <w:tab/>
      </w:r>
      <w:r>
        <w:tab/>
      </w:r>
      <w:r>
        <w:tab/>
      </w:r>
      <w:r>
        <w:tab/>
      </w:r>
      <w:r>
        <w:tab/>
      </w:r>
      <w:r>
        <w:tab/>
      </w:r>
      <w:r>
        <w:rPr>
          <w:rFonts w:ascii="Verdana" w:hAnsi="Verdana"/>
          <w:b/>
          <w:sz w:val="20"/>
          <w:szCs w:val="20"/>
        </w:rPr>
        <w:t>ПРЕДСЕДАТЕЛ НА ОбС-ПИРДОП:(п)</w:t>
      </w:r>
    </w:p>
    <w:p w:rsidR="00766385" w:rsidRDefault="00766385" w:rsidP="00766385">
      <w:pPr>
        <w:jc w:val="both"/>
        <w:rPr>
          <w:rFonts w:ascii="Verdana" w:hAnsi="Verdana"/>
          <w:b/>
          <w:sz w:val="20"/>
          <w:szCs w:val="20"/>
        </w:rPr>
      </w:pPr>
      <w:r>
        <w:rPr>
          <w:rFonts w:ascii="Verdana" w:hAnsi="Verdana"/>
          <w:b/>
          <w:sz w:val="20"/>
          <w:szCs w:val="20"/>
        </w:rPr>
        <w:tab/>
      </w:r>
      <w:r>
        <w:rPr>
          <w:rFonts w:ascii="Verdana" w:hAnsi="Verdana"/>
          <w:b/>
          <w:sz w:val="20"/>
          <w:szCs w:val="20"/>
        </w:rPr>
        <w:tab/>
      </w:r>
      <w:r>
        <w:rPr>
          <w:rFonts w:ascii="Verdana" w:hAnsi="Verdana"/>
          <w:b/>
          <w:sz w:val="20"/>
          <w:szCs w:val="20"/>
        </w:rPr>
        <w:tab/>
      </w:r>
      <w:r>
        <w:rPr>
          <w:rFonts w:ascii="Verdana" w:hAnsi="Verdana"/>
          <w:b/>
          <w:sz w:val="20"/>
          <w:szCs w:val="20"/>
        </w:rPr>
        <w:tab/>
      </w:r>
      <w:r>
        <w:rPr>
          <w:rFonts w:ascii="Verdana" w:hAnsi="Verdana"/>
          <w:b/>
          <w:sz w:val="20"/>
          <w:szCs w:val="20"/>
        </w:rPr>
        <w:tab/>
      </w:r>
      <w:r>
        <w:rPr>
          <w:rFonts w:ascii="Verdana" w:hAnsi="Verdana"/>
          <w:b/>
          <w:sz w:val="20"/>
          <w:szCs w:val="20"/>
        </w:rPr>
        <w:tab/>
      </w:r>
      <w:r>
        <w:rPr>
          <w:rFonts w:ascii="Verdana" w:hAnsi="Verdana"/>
          <w:b/>
          <w:sz w:val="20"/>
          <w:szCs w:val="20"/>
        </w:rPr>
        <w:tab/>
      </w:r>
      <w:r>
        <w:rPr>
          <w:rFonts w:ascii="Verdana" w:hAnsi="Verdana"/>
          <w:b/>
          <w:sz w:val="20"/>
          <w:szCs w:val="20"/>
        </w:rPr>
        <w:tab/>
        <w:t xml:space="preserve">          / ВАСИЛ КАФЕДЖИЕВ/</w:t>
      </w:r>
    </w:p>
    <w:p w:rsidR="00BE57D2" w:rsidRDefault="00BE57D2"/>
    <w:sectPr w:rsidR="00BE57D2" w:rsidSect="0062534B">
      <w:headerReference w:type="even" r:id="rId9"/>
      <w:headerReference w:type="default" r:id="rId10"/>
      <w:footerReference w:type="even" r:id="rId11"/>
      <w:footerReference w:type="default" r:id="rId12"/>
      <w:headerReference w:type="first" r:id="rId13"/>
      <w:footerReference w:type="first" r:id="rId14"/>
      <w:pgSz w:w="11906" w:h="16838"/>
      <w:pgMar w:top="1276" w:right="70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183A" w:rsidRDefault="004E183A" w:rsidP="0062534B">
      <w:r>
        <w:separator/>
      </w:r>
    </w:p>
  </w:endnote>
  <w:endnote w:type="continuationSeparator" w:id="0">
    <w:p w:rsidR="004E183A" w:rsidRDefault="004E183A" w:rsidP="006253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34B" w:rsidRDefault="0062534B">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80350"/>
      <w:docPartObj>
        <w:docPartGallery w:val="Page Numbers (Bottom of Page)"/>
        <w:docPartUnique/>
      </w:docPartObj>
    </w:sdtPr>
    <w:sdtContent>
      <w:p w:rsidR="008B7703" w:rsidRDefault="008B7703">
        <w:pPr>
          <w:pStyle w:val="af"/>
          <w:jc w:val="center"/>
        </w:pPr>
        <w:r>
          <w:fldChar w:fldCharType="begin"/>
        </w:r>
        <w:r>
          <w:instrText xml:space="preserve"> PAGE   \* MERGEFORMAT </w:instrText>
        </w:r>
        <w:r>
          <w:fldChar w:fldCharType="separate"/>
        </w:r>
        <w:r>
          <w:rPr>
            <w:noProof/>
          </w:rPr>
          <w:t>8</w:t>
        </w:r>
        <w:r>
          <w:fldChar w:fldCharType="end"/>
        </w:r>
      </w:p>
    </w:sdtContent>
  </w:sdt>
  <w:p w:rsidR="0062534B" w:rsidRDefault="0062534B">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34B" w:rsidRDefault="0062534B">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183A" w:rsidRDefault="004E183A" w:rsidP="0062534B">
      <w:r>
        <w:separator/>
      </w:r>
    </w:p>
  </w:footnote>
  <w:footnote w:type="continuationSeparator" w:id="0">
    <w:p w:rsidR="004E183A" w:rsidRDefault="004E183A" w:rsidP="006253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34B" w:rsidRDefault="0062534B">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34B" w:rsidRDefault="0062534B">
    <w:pPr>
      <w:pStyle w:val="ad"/>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34B" w:rsidRDefault="0062534B">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37551"/>
    <w:multiLevelType w:val="multilevel"/>
    <w:tmpl w:val="3B323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900B7A"/>
    <w:multiLevelType w:val="hybridMultilevel"/>
    <w:tmpl w:val="43708430"/>
    <w:lvl w:ilvl="0" w:tplc="0402000F">
      <w:start w:val="3"/>
      <w:numFmt w:val="decimal"/>
      <w:lvlText w:val="%1."/>
      <w:lvlJc w:val="left"/>
      <w:pPr>
        <w:ind w:left="644"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
    <w:nsid w:val="1B425893"/>
    <w:multiLevelType w:val="hybridMultilevel"/>
    <w:tmpl w:val="EB3ACDF6"/>
    <w:lvl w:ilvl="0" w:tplc="F586D592">
      <w:start w:val="1"/>
      <w:numFmt w:val="upperRoman"/>
      <w:lvlText w:val="%1."/>
      <w:lvlJc w:val="left"/>
      <w:pPr>
        <w:ind w:left="1425" w:hanging="72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3">
    <w:nsid w:val="262055A2"/>
    <w:multiLevelType w:val="hybridMultilevel"/>
    <w:tmpl w:val="AB209FDC"/>
    <w:lvl w:ilvl="0" w:tplc="245EAC8E">
      <w:start w:val="7"/>
      <w:numFmt w:val="decimal"/>
      <w:lvlText w:val="%1."/>
      <w:lvlJc w:val="left"/>
      <w:pPr>
        <w:ind w:left="644"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4">
    <w:nsid w:val="682F1450"/>
    <w:multiLevelType w:val="multilevel"/>
    <w:tmpl w:val="6924EF1A"/>
    <w:lvl w:ilvl="0">
      <w:start w:val="1"/>
      <w:numFmt w:val="decimal"/>
      <w:lvlText w:val="%1."/>
      <w:lvlJc w:val="left"/>
      <w:pPr>
        <w:tabs>
          <w:tab w:val="num" w:pos="720"/>
        </w:tabs>
        <w:ind w:left="720" w:hanging="360"/>
      </w:pPr>
    </w:lvl>
    <w:lvl w:ilvl="1">
      <w:start w:val="1"/>
      <w:numFmt w:val="decimal"/>
      <w:isLgl/>
      <w:lvlText w:val="%1.%2."/>
      <w:lvlJc w:val="left"/>
      <w:pPr>
        <w:tabs>
          <w:tab w:val="num" w:pos="1260"/>
        </w:tabs>
        <w:ind w:left="1260" w:hanging="540"/>
      </w:pPr>
    </w:lvl>
    <w:lvl w:ilvl="2">
      <w:start w:val="1"/>
      <w:numFmt w:val="decimal"/>
      <w:isLgl/>
      <w:lvlText w:val="%1.%2.%3."/>
      <w:lvlJc w:val="left"/>
      <w:pPr>
        <w:tabs>
          <w:tab w:val="num" w:pos="1800"/>
        </w:tabs>
        <w:ind w:left="1800" w:hanging="720"/>
      </w:pPr>
    </w:lvl>
    <w:lvl w:ilvl="3">
      <w:start w:val="1"/>
      <w:numFmt w:val="decimal"/>
      <w:isLgl/>
      <w:lvlText w:val="%1.%2.%3.%4."/>
      <w:lvlJc w:val="left"/>
      <w:pPr>
        <w:tabs>
          <w:tab w:val="num" w:pos="2160"/>
        </w:tabs>
        <w:ind w:left="2160" w:hanging="720"/>
      </w:pPr>
    </w:lvl>
    <w:lvl w:ilvl="4">
      <w:start w:val="1"/>
      <w:numFmt w:val="decimal"/>
      <w:isLgl/>
      <w:lvlText w:val="%1.%2.%3.%4.%5."/>
      <w:lvlJc w:val="left"/>
      <w:pPr>
        <w:tabs>
          <w:tab w:val="num" w:pos="2880"/>
        </w:tabs>
        <w:ind w:left="2880" w:hanging="1080"/>
      </w:pPr>
    </w:lvl>
    <w:lvl w:ilvl="5">
      <w:start w:val="1"/>
      <w:numFmt w:val="decimal"/>
      <w:isLgl/>
      <w:lvlText w:val="%1.%2.%3.%4.%5.%6."/>
      <w:lvlJc w:val="left"/>
      <w:pPr>
        <w:tabs>
          <w:tab w:val="num" w:pos="3240"/>
        </w:tabs>
        <w:ind w:left="3240" w:hanging="1080"/>
      </w:pPr>
    </w:lvl>
    <w:lvl w:ilvl="6">
      <w:start w:val="1"/>
      <w:numFmt w:val="decimal"/>
      <w:isLgl/>
      <w:lvlText w:val="%1.%2.%3.%4.%5.%6.%7."/>
      <w:lvlJc w:val="left"/>
      <w:pPr>
        <w:tabs>
          <w:tab w:val="num" w:pos="3960"/>
        </w:tabs>
        <w:ind w:left="3960" w:hanging="1440"/>
      </w:pPr>
    </w:lvl>
    <w:lvl w:ilvl="7">
      <w:start w:val="1"/>
      <w:numFmt w:val="decimal"/>
      <w:isLgl/>
      <w:lvlText w:val="%1.%2.%3.%4.%5.%6.%7.%8."/>
      <w:lvlJc w:val="left"/>
      <w:pPr>
        <w:tabs>
          <w:tab w:val="num" w:pos="4320"/>
        </w:tabs>
        <w:ind w:left="4320" w:hanging="1440"/>
      </w:pPr>
    </w:lvl>
    <w:lvl w:ilvl="8">
      <w:start w:val="1"/>
      <w:numFmt w:val="decimal"/>
      <w:isLgl/>
      <w:lvlText w:val="%1.%2.%3.%4.%5.%6.%7.%8.%9."/>
      <w:lvlJc w:val="left"/>
      <w:pPr>
        <w:tabs>
          <w:tab w:val="num" w:pos="5040"/>
        </w:tabs>
        <w:ind w:left="5040" w:hanging="1800"/>
      </w:pPr>
    </w:lvl>
  </w:abstractNum>
  <w:num w:numId="1">
    <w:abstractNumId w:val="0"/>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08"/>
  <w:hyphenationZone w:val="425"/>
  <w:characterSpacingControl w:val="doNotCompress"/>
  <w:footnotePr>
    <w:footnote w:id="-1"/>
    <w:footnote w:id="0"/>
  </w:footnotePr>
  <w:endnotePr>
    <w:endnote w:id="-1"/>
    <w:endnote w:id="0"/>
  </w:endnotePr>
  <w:compat/>
  <w:rsids>
    <w:rsidRoot w:val="00766385"/>
    <w:rsid w:val="00150478"/>
    <w:rsid w:val="001C2B68"/>
    <w:rsid w:val="002618C2"/>
    <w:rsid w:val="002F2154"/>
    <w:rsid w:val="004E183A"/>
    <w:rsid w:val="0050437E"/>
    <w:rsid w:val="005144DF"/>
    <w:rsid w:val="00591E55"/>
    <w:rsid w:val="0059433D"/>
    <w:rsid w:val="0060469E"/>
    <w:rsid w:val="0062534B"/>
    <w:rsid w:val="00766385"/>
    <w:rsid w:val="00853EE6"/>
    <w:rsid w:val="008B7703"/>
    <w:rsid w:val="00907172"/>
    <w:rsid w:val="00AD1B33"/>
    <w:rsid w:val="00BE148D"/>
    <w:rsid w:val="00BE57D2"/>
    <w:rsid w:val="00C75808"/>
    <w:rsid w:val="00D154B9"/>
    <w:rsid w:val="00F243DA"/>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2" type="connector" idref="#Съединител &quot;права стрелка&quot;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Balloon Text"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6385"/>
    <w:pPr>
      <w:spacing w:after="0" w:line="240" w:lineRule="auto"/>
    </w:pPr>
    <w:rPr>
      <w:rFonts w:ascii="Times New Roman" w:eastAsia="Times New Roman" w:hAnsi="Times New Roman" w:cs="Times New Roman"/>
      <w:sz w:val="24"/>
      <w:szCs w:val="24"/>
      <w:lang w:val="bg-BG" w:eastAsia="bg-BG"/>
    </w:rPr>
  </w:style>
  <w:style w:type="paragraph" w:styleId="1">
    <w:name w:val="heading 1"/>
    <w:basedOn w:val="a"/>
    <w:next w:val="a"/>
    <w:link w:val="10"/>
    <w:qFormat/>
    <w:rsid w:val="00766385"/>
    <w:pPr>
      <w:keepNext/>
      <w:jc w:val="both"/>
      <w:outlineLvl w:val="0"/>
    </w:pPr>
    <w:rPr>
      <w:rFonts w:ascii="Bookman Old Style" w:hAnsi="Bookman Old Style"/>
      <w:b/>
      <w:szCs w:val="20"/>
    </w:rPr>
  </w:style>
  <w:style w:type="paragraph" w:styleId="2">
    <w:name w:val="heading 2"/>
    <w:basedOn w:val="a"/>
    <w:next w:val="a"/>
    <w:link w:val="20"/>
    <w:unhideWhenUsed/>
    <w:qFormat/>
    <w:rsid w:val="00766385"/>
    <w:pPr>
      <w:keepNext/>
      <w:outlineLvl w:val="1"/>
    </w:pPr>
    <w:rPr>
      <w:rFonts w:ascii="Bookman Old Style" w:hAnsi="Bookman Old Style"/>
      <w:szCs w:val="20"/>
    </w:rPr>
  </w:style>
  <w:style w:type="paragraph" w:styleId="3">
    <w:name w:val="heading 3"/>
    <w:basedOn w:val="a"/>
    <w:next w:val="a"/>
    <w:link w:val="30"/>
    <w:unhideWhenUsed/>
    <w:qFormat/>
    <w:rsid w:val="00766385"/>
    <w:pPr>
      <w:keepNext/>
      <w:outlineLvl w:val="2"/>
    </w:pPr>
    <w:rPr>
      <w:rFonts w:ascii="Bookman Old Style" w:hAnsi="Bookman Old Style"/>
      <w:i/>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469E"/>
    <w:pPr>
      <w:ind w:left="720"/>
      <w:contextualSpacing/>
    </w:pPr>
  </w:style>
  <w:style w:type="paragraph" w:styleId="a4">
    <w:name w:val="Title"/>
    <w:basedOn w:val="a"/>
    <w:link w:val="a5"/>
    <w:qFormat/>
    <w:rsid w:val="0060469E"/>
    <w:pPr>
      <w:jc w:val="center"/>
    </w:pPr>
    <w:rPr>
      <w:rFonts w:ascii="Tahoma" w:hAnsi="Tahoma" w:cs="Tahoma"/>
      <w:b/>
      <w:bCs/>
      <w:sz w:val="28"/>
      <w:szCs w:val="28"/>
      <w:lang w:eastAsia="en-US"/>
    </w:rPr>
  </w:style>
  <w:style w:type="character" w:customStyle="1" w:styleId="a5">
    <w:name w:val="Заглавие Знак"/>
    <w:basedOn w:val="a0"/>
    <w:link w:val="a4"/>
    <w:rsid w:val="0060469E"/>
    <w:rPr>
      <w:rFonts w:ascii="Tahoma" w:eastAsia="Times New Roman" w:hAnsi="Tahoma" w:cs="Tahoma"/>
      <w:b/>
      <w:bCs/>
      <w:sz w:val="28"/>
      <w:szCs w:val="28"/>
      <w:lang w:val="bg-BG"/>
    </w:rPr>
  </w:style>
  <w:style w:type="character" w:styleId="a6">
    <w:name w:val="Strong"/>
    <w:uiPriority w:val="22"/>
    <w:qFormat/>
    <w:rsid w:val="0060469E"/>
    <w:rPr>
      <w:b/>
      <w:bCs/>
    </w:rPr>
  </w:style>
  <w:style w:type="paragraph" w:styleId="a7">
    <w:name w:val="Balloon Text"/>
    <w:basedOn w:val="a"/>
    <w:link w:val="a8"/>
    <w:uiPriority w:val="99"/>
    <w:semiHidden/>
    <w:unhideWhenUsed/>
    <w:qFormat/>
    <w:rsid w:val="0060469E"/>
    <w:rPr>
      <w:rFonts w:ascii="Segoe UI" w:hAnsi="Segoe UI" w:cs="Segoe UI"/>
      <w:sz w:val="18"/>
      <w:szCs w:val="18"/>
    </w:rPr>
  </w:style>
  <w:style w:type="character" w:customStyle="1" w:styleId="a8">
    <w:name w:val="Изнесен текст Знак"/>
    <w:basedOn w:val="a0"/>
    <w:link w:val="a7"/>
    <w:uiPriority w:val="99"/>
    <w:semiHidden/>
    <w:rsid w:val="0060469E"/>
    <w:rPr>
      <w:rFonts w:ascii="Segoe UI" w:eastAsia="Times New Roman" w:hAnsi="Segoe UI" w:cs="Segoe UI"/>
      <w:sz w:val="18"/>
      <w:szCs w:val="18"/>
      <w:lang w:val="bg-BG" w:eastAsia="bg-BG"/>
    </w:rPr>
  </w:style>
  <w:style w:type="paragraph" w:styleId="a9">
    <w:name w:val="No Spacing"/>
    <w:link w:val="aa"/>
    <w:uiPriority w:val="1"/>
    <w:qFormat/>
    <w:rsid w:val="0060469E"/>
    <w:pPr>
      <w:spacing w:after="0" w:line="240" w:lineRule="auto"/>
    </w:pPr>
    <w:rPr>
      <w:lang w:val="bg-BG"/>
    </w:rPr>
  </w:style>
  <w:style w:type="character" w:customStyle="1" w:styleId="aa">
    <w:name w:val="Без разредка Знак"/>
    <w:link w:val="a9"/>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customStyle="1" w:styleId="10">
    <w:name w:val="Заглавие 1 Знак"/>
    <w:basedOn w:val="a0"/>
    <w:link w:val="1"/>
    <w:rsid w:val="00766385"/>
    <w:rPr>
      <w:rFonts w:ascii="Bookman Old Style" w:eastAsia="Times New Roman" w:hAnsi="Bookman Old Style" w:cs="Times New Roman"/>
      <w:b/>
      <w:sz w:val="24"/>
      <w:szCs w:val="20"/>
      <w:lang w:val="bg-BG" w:eastAsia="bg-BG"/>
    </w:rPr>
  </w:style>
  <w:style w:type="character" w:customStyle="1" w:styleId="20">
    <w:name w:val="Заглавие 2 Знак"/>
    <w:basedOn w:val="a0"/>
    <w:link w:val="2"/>
    <w:rsid w:val="00766385"/>
    <w:rPr>
      <w:rFonts w:ascii="Bookman Old Style" w:eastAsia="Times New Roman" w:hAnsi="Bookman Old Style" w:cs="Times New Roman"/>
      <w:sz w:val="24"/>
      <w:szCs w:val="20"/>
      <w:lang w:val="bg-BG" w:eastAsia="bg-BG"/>
    </w:rPr>
  </w:style>
  <w:style w:type="character" w:customStyle="1" w:styleId="30">
    <w:name w:val="Заглавие 3 Знак"/>
    <w:basedOn w:val="a0"/>
    <w:link w:val="3"/>
    <w:rsid w:val="00766385"/>
    <w:rPr>
      <w:rFonts w:ascii="Bookman Old Style" w:eastAsia="Times New Roman" w:hAnsi="Bookman Old Style" w:cs="Times New Roman"/>
      <w:i/>
      <w:sz w:val="24"/>
      <w:szCs w:val="20"/>
      <w:lang w:val="bg-BG" w:eastAsia="bg-BG"/>
    </w:rPr>
  </w:style>
  <w:style w:type="character" w:styleId="ab">
    <w:name w:val="Hyperlink"/>
    <w:basedOn w:val="a0"/>
    <w:uiPriority w:val="99"/>
    <w:semiHidden/>
    <w:unhideWhenUsed/>
    <w:rsid w:val="00766385"/>
    <w:rPr>
      <w:color w:val="0000FF"/>
      <w:u w:val="single"/>
    </w:rPr>
  </w:style>
  <w:style w:type="character" w:styleId="ac">
    <w:name w:val="FollowedHyperlink"/>
    <w:basedOn w:val="a0"/>
    <w:uiPriority w:val="99"/>
    <w:semiHidden/>
    <w:unhideWhenUsed/>
    <w:rsid w:val="00766385"/>
    <w:rPr>
      <w:color w:val="800080" w:themeColor="followedHyperlink"/>
      <w:u w:val="single"/>
    </w:rPr>
  </w:style>
  <w:style w:type="paragraph" w:styleId="ad">
    <w:name w:val="header"/>
    <w:basedOn w:val="a"/>
    <w:link w:val="ae"/>
    <w:uiPriority w:val="99"/>
    <w:semiHidden/>
    <w:unhideWhenUsed/>
    <w:rsid w:val="00766385"/>
    <w:pPr>
      <w:tabs>
        <w:tab w:val="center" w:pos="4536"/>
        <w:tab w:val="right" w:pos="9072"/>
      </w:tabs>
    </w:pPr>
  </w:style>
  <w:style w:type="character" w:customStyle="1" w:styleId="ae">
    <w:name w:val="Горен колонтитул Знак"/>
    <w:basedOn w:val="a0"/>
    <w:link w:val="ad"/>
    <w:uiPriority w:val="99"/>
    <w:semiHidden/>
    <w:rsid w:val="00766385"/>
    <w:rPr>
      <w:rFonts w:ascii="Times New Roman" w:eastAsia="Times New Roman" w:hAnsi="Times New Roman" w:cs="Times New Roman"/>
      <w:sz w:val="24"/>
      <w:szCs w:val="24"/>
      <w:lang w:val="bg-BG" w:eastAsia="bg-BG"/>
    </w:rPr>
  </w:style>
  <w:style w:type="paragraph" w:styleId="af">
    <w:name w:val="footer"/>
    <w:basedOn w:val="a"/>
    <w:link w:val="af0"/>
    <w:uiPriority w:val="99"/>
    <w:unhideWhenUsed/>
    <w:rsid w:val="00766385"/>
    <w:pPr>
      <w:tabs>
        <w:tab w:val="center" w:pos="4536"/>
        <w:tab w:val="right" w:pos="9072"/>
      </w:tabs>
    </w:pPr>
  </w:style>
  <w:style w:type="character" w:customStyle="1" w:styleId="af0">
    <w:name w:val="Долен колонтитул Знак"/>
    <w:basedOn w:val="a0"/>
    <w:link w:val="af"/>
    <w:uiPriority w:val="99"/>
    <w:rsid w:val="00766385"/>
    <w:rPr>
      <w:rFonts w:ascii="Times New Roman" w:eastAsia="Times New Roman" w:hAnsi="Times New Roman" w:cs="Times New Roman"/>
      <w:sz w:val="24"/>
      <w:szCs w:val="24"/>
      <w:lang w:val="bg-BG" w:eastAsia="bg-BG"/>
    </w:rPr>
  </w:style>
  <w:style w:type="table" w:styleId="af1">
    <w:name w:val="Table Grid"/>
    <w:basedOn w:val="a1"/>
    <w:uiPriority w:val="99"/>
    <w:rsid w:val="0076638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Emphasis"/>
    <w:basedOn w:val="a0"/>
    <w:qFormat/>
    <w:rsid w:val="00766385"/>
    <w:rPr>
      <w:i/>
      <w:iCs/>
    </w:rPr>
  </w:style>
</w:styles>
</file>

<file path=word/webSettings.xml><?xml version="1.0" encoding="utf-8"?>
<w:webSettings xmlns:r="http://schemas.openxmlformats.org/officeDocument/2006/relationships" xmlns:w="http://schemas.openxmlformats.org/wordprocessingml/2006/main">
  <w:divs>
    <w:div w:id="95298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bs@pirdop.egov.b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8</Pages>
  <Words>3618</Words>
  <Characters>20623</Characters>
  <Application>Microsoft Office Word</Application>
  <DocSecurity>0</DocSecurity>
  <Lines>171</Lines>
  <Paragraphs>48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24193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PCOB1</dc:creator>
  <cp:keywords/>
  <dc:description/>
  <cp:lastModifiedBy>PCOB1</cp:lastModifiedBy>
  <cp:revision>7</cp:revision>
  <dcterms:created xsi:type="dcterms:W3CDTF">2023-09-07T07:16:00Z</dcterms:created>
  <dcterms:modified xsi:type="dcterms:W3CDTF">2023-09-08T04:44:00Z</dcterms:modified>
</cp:coreProperties>
</file>